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5890B7" w14:textId="77777777" w:rsidR="00304B06" w:rsidRDefault="00304B06" w:rsidP="00304B06"/>
    <w:p w14:paraId="125890B8" w14:textId="77777777" w:rsidR="00460371" w:rsidRDefault="000D7868" w:rsidP="00460371">
      <w:pPr>
        <w:pStyle w:val="Heading2"/>
      </w:pPr>
      <w:bookmarkStart w:id="0" w:name="_Toc257808154"/>
      <w:r>
        <w:t>Review Information</w:t>
      </w:r>
      <w:bookmarkEnd w:id="0"/>
    </w:p>
    <w:p w14:paraId="125890BC" w14:textId="075D7B98" w:rsidR="003F54DF" w:rsidRDefault="00EE7131" w:rsidP="00460371">
      <w:pPr>
        <w:pStyle w:val="Heading3"/>
      </w:pPr>
      <w:bookmarkStart w:id="1" w:name="_Toc234804586"/>
      <w:bookmarkStart w:id="2" w:name="_Toc257808155"/>
      <w:r>
        <w:t>Deliverable</w:t>
      </w:r>
      <w:r w:rsidR="000D7868">
        <w:t xml:space="preserve"> Reviewed</w:t>
      </w:r>
      <w:bookmarkEnd w:id="2"/>
    </w:p>
    <w:p w14:paraId="125890BF" w14:textId="77777777" w:rsidR="000D7868" w:rsidRDefault="000D7868" w:rsidP="000D7868">
      <w:pPr>
        <w:pStyle w:val="Instructionaltext0"/>
        <w:rPr>
          <w:color w:val="FF0000"/>
        </w:rPr>
      </w:pPr>
    </w:p>
    <w:tbl>
      <w:tblPr>
        <w:tblW w:w="12972" w:type="dxa"/>
        <w:tblLayout w:type="fixed"/>
        <w:tblLook w:val="0000" w:firstRow="0" w:lastRow="0" w:firstColumn="0" w:lastColumn="0" w:noHBand="0" w:noVBand="0"/>
      </w:tblPr>
      <w:tblGrid>
        <w:gridCol w:w="12972"/>
      </w:tblGrid>
      <w:tr w:rsidR="000D7868" w:rsidRPr="0060397F" w14:paraId="125890D7" w14:textId="77777777" w:rsidTr="00B2310D">
        <w:tc>
          <w:tcPr>
            <w:tcW w:w="129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215"/>
              <w:gridCol w:w="1530"/>
              <w:gridCol w:w="1800"/>
            </w:tblGrid>
            <w:tr w:rsidR="000D7868" w:rsidRPr="0060397F" w14:paraId="125890C3" w14:textId="77777777" w:rsidTr="008C386A">
              <w:tc>
                <w:tcPr>
                  <w:tcW w:w="5215" w:type="dxa"/>
                </w:tcPr>
                <w:p w14:paraId="125890C0" w14:textId="754617D2" w:rsidR="000D7868" w:rsidRPr="0060397F" w:rsidRDefault="00856954">
                  <w:pPr>
                    <w:pStyle w:val="PlainText"/>
                    <w:ind w:left="31"/>
                    <w:rPr>
                      <w:b/>
                    </w:rPr>
                  </w:pPr>
                  <w:r>
                    <w:rPr>
                      <w:b/>
                    </w:rPr>
                    <w:t>Deliverable</w:t>
                  </w:r>
                  <w:r w:rsidR="000D7868" w:rsidRPr="0060397F"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1530" w:type="dxa"/>
                </w:tcPr>
                <w:p w14:paraId="125890C1" w14:textId="10149AC8" w:rsidR="000D7868" w:rsidRPr="0060397F" w:rsidRDefault="00856954" w:rsidP="00B2310D">
                  <w:pPr>
                    <w:pStyle w:val="PlainText"/>
                    <w:ind w:left="72"/>
                    <w:rPr>
                      <w:b/>
                    </w:rPr>
                  </w:pPr>
                  <w:r>
                    <w:rPr>
                      <w:b/>
                    </w:rPr>
                    <w:t>Version</w:t>
                  </w:r>
                </w:p>
              </w:tc>
              <w:tc>
                <w:tcPr>
                  <w:tcW w:w="1800" w:type="dxa"/>
                </w:tcPr>
                <w:p w14:paraId="125890C2" w14:textId="0182ACE6" w:rsidR="000D7868" w:rsidRPr="0060397F" w:rsidRDefault="000D7868">
                  <w:pPr>
                    <w:pStyle w:val="PlainText"/>
                    <w:ind w:left="72"/>
                    <w:rPr>
                      <w:b/>
                    </w:rPr>
                  </w:pPr>
                  <w:r w:rsidRPr="0060397F">
                    <w:rPr>
                      <w:b/>
                    </w:rPr>
                    <w:t xml:space="preserve">  Date</w:t>
                  </w:r>
                </w:p>
              </w:tc>
            </w:tr>
            <w:tr w:rsidR="009D4E88" w:rsidRPr="0060397F" w14:paraId="125890C7" w14:textId="77777777" w:rsidTr="008C386A">
              <w:tc>
                <w:tcPr>
                  <w:tcW w:w="5215" w:type="dxa"/>
                </w:tcPr>
                <w:p w14:paraId="125890C4" w14:textId="401100B0" w:rsidR="009D4E88" w:rsidRPr="005821A8" w:rsidRDefault="009D4E88" w:rsidP="009D4E88">
                  <w:pPr>
                    <w:pStyle w:val="PlainText"/>
                  </w:pPr>
                  <w:r w:rsidRPr="005821A8">
                    <w:t>Initiative 000956 – Business Requirements Package</w:t>
                  </w:r>
                  <w:r>
                    <w:t>.docx</w:t>
                  </w:r>
                </w:p>
              </w:tc>
              <w:tc>
                <w:tcPr>
                  <w:tcW w:w="1530" w:type="dxa"/>
                </w:tcPr>
                <w:p w14:paraId="125890C5" w14:textId="6836AD04" w:rsidR="009D4E88" w:rsidRPr="005821A8" w:rsidRDefault="009D4E88" w:rsidP="009D4E88">
                  <w:pPr>
                    <w:pStyle w:val="PlainText"/>
                    <w:ind w:left="72"/>
                    <w:jc w:val="center"/>
                  </w:pPr>
                  <w:r w:rsidRPr="005821A8">
                    <w:t>.01</w:t>
                  </w:r>
                </w:p>
              </w:tc>
              <w:tc>
                <w:tcPr>
                  <w:tcW w:w="1800" w:type="dxa"/>
                </w:tcPr>
                <w:p w14:paraId="125890C6" w14:textId="3893B8D4" w:rsidR="009D4E88" w:rsidRPr="009D4E88" w:rsidRDefault="009D4E88" w:rsidP="009D4E88">
                  <w:pPr>
                    <w:pStyle w:val="PlainText"/>
                    <w:ind w:left="252"/>
                  </w:pPr>
                  <w:r w:rsidRPr="009D4E88">
                    <w:t>10/03/2017</w:t>
                  </w:r>
                </w:p>
              </w:tc>
            </w:tr>
            <w:tr w:rsidR="009D4E88" w:rsidRPr="0060397F" w14:paraId="125890CB" w14:textId="77777777" w:rsidTr="008C386A">
              <w:tc>
                <w:tcPr>
                  <w:tcW w:w="5215" w:type="dxa"/>
                </w:tcPr>
                <w:p w14:paraId="125890C8" w14:textId="2F53F64E" w:rsidR="009D4E88" w:rsidRPr="0060397F" w:rsidRDefault="009D4E88" w:rsidP="009D4E88">
                  <w:pPr>
                    <w:pStyle w:val="PlainText"/>
                    <w:rPr>
                      <w:color w:val="FF0000"/>
                    </w:rPr>
                  </w:pPr>
                </w:p>
              </w:tc>
              <w:tc>
                <w:tcPr>
                  <w:tcW w:w="1530" w:type="dxa"/>
                </w:tcPr>
                <w:p w14:paraId="125890C9" w14:textId="4903BC19" w:rsidR="009D4E88" w:rsidRPr="0060397F" w:rsidRDefault="009D4E88" w:rsidP="009D4E88">
                  <w:pPr>
                    <w:pStyle w:val="PlainText"/>
                    <w:ind w:left="72"/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800" w:type="dxa"/>
                </w:tcPr>
                <w:p w14:paraId="125890CA" w14:textId="3779717E" w:rsidR="009D4E88" w:rsidRPr="0060397F" w:rsidRDefault="009D4E88" w:rsidP="009D4E88">
                  <w:pPr>
                    <w:pStyle w:val="PlainText"/>
                    <w:ind w:left="252"/>
                    <w:rPr>
                      <w:color w:val="FF0000"/>
                    </w:rPr>
                  </w:pPr>
                </w:p>
              </w:tc>
            </w:tr>
            <w:tr w:rsidR="009D4E88" w:rsidRPr="0060397F" w14:paraId="125890CF" w14:textId="77777777" w:rsidTr="008C386A">
              <w:tc>
                <w:tcPr>
                  <w:tcW w:w="5215" w:type="dxa"/>
                </w:tcPr>
                <w:p w14:paraId="125890CC" w14:textId="0955C341" w:rsidR="009D4E88" w:rsidRPr="0060397F" w:rsidRDefault="009D4E88" w:rsidP="009D4E88">
                  <w:pPr>
                    <w:pStyle w:val="PlainText"/>
                    <w:rPr>
                      <w:color w:val="FF0000"/>
                    </w:rPr>
                  </w:pPr>
                </w:p>
              </w:tc>
              <w:tc>
                <w:tcPr>
                  <w:tcW w:w="1530" w:type="dxa"/>
                </w:tcPr>
                <w:p w14:paraId="125890CD" w14:textId="46997CCE" w:rsidR="009D4E88" w:rsidRPr="0060397F" w:rsidRDefault="009D4E88" w:rsidP="009D4E88">
                  <w:pPr>
                    <w:pStyle w:val="PlainText"/>
                    <w:ind w:left="72"/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800" w:type="dxa"/>
                </w:tcPr>
                <w:p w14:paraId="125890CE" w14:textId="431CE567" w:rsidR="009D4E88" w:rsidRPr="0060397F" w:rsidRDefault="009D4E88" w:rsidP="009D4E88">
                  <w:pPr>
                    <w:pStyle w:val="PlainText"/>
                    <w:ind w:left="252"/>
                    <w:rPr>
                      <w:color w:val="FF0000"/>
                    </w:rPr>
                  </w:pPr>
                </w:p>
              </w:tc>
            </w:tr>
            <w:tr w:rsidR="009D4E88" w:rsidRPr="0060397F" w14:paraId="125890D3" w14:textId="77777777" w:rsidTr="008C386A">
              <w:tc>
                <w:tcPr>
                  <w:tcW w:w="5215" w:type="dxa"/>
                </w:tcPr>
                <w:p w14:paraId="125890D0" w14:textId="6B38D5C8" w:rsidR="009D4E88" w:rsidRPr="0060397F" w:rsidRDefault="009D4E88" w:rsidP="009D4E88">
                  <w:pPr>
                    <w:pStyle w:val="PlainText"/>
                    <w:rPr>
                      <w:color w:val="FF0000"/>
                    </w:rPr>
                  </w:pPr>
                </w:p>
              </w:tc>
              <w:tc>
                <w:tcPr>
                  <w:tcW w:w="1530" w:type="dxa"/>
                </w:tcPr>
                <w:p w14:paraId="125890D1" w14:textId="13D206B6" w:rsidR="009D4E88" w:rsidRPr="0060397F" w:rsidRDefault="009D4E88" w:rsidP="009D4E88">
                  <w:pPr>
                    <w:pStyle w:val="PlainText"/>
                    <w:ind w:left="72"/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800" w:type="dxa"/>
                </w:tcPr>
                <w:p w14:paraId="125890D2" w14:textId="3A3054FA" w:rsidR="009D4E88" w:rsidRPr="0060397F" w:rsidRDefault="009D4E88" w:rsidP="009D4E88">
                  <w:pPr>
                    <w:pStyle w:val="PlainText"/>
                    <w:ind w:left="252"/>
                    <w:rPr>
                      <w:color w:val="FF0000"/>
                    </w:rPr>
                  </w:pPr>
                </w:p>
              </w:tc>
            </w:tr>
            <w:tr w:rsidR="009D4E88" w:rsidRPr="0060397F" w14:paraId="46ACC3A9" w14:textId="77777777" w:rsidTr="008C386A">
              <w:tc>
                <w:tcPr>
                  <w:tcW w:w="5215" w:type="dxa"/>
                </w:tcPr>
                <w:p w14:paraId="3C80E6FD" w14:textId="77777777" w:rsidR="009D4E88" w:rsidRPr="0060397F" w:rsidRDefault="009D4E88" w:rsidP="009D4E88">
                  <w:pPr>
                    <w:pStyle w:val="PlainText"/>
                    <w:rPr>
                      <w:color w:val="FF0000"/>
                    </w:rPr>
                  </w:pPr>
                </w:p>
              </w:tc>
              <w:tc>
                <w:tcPr>
                  <w:tcW w:w="1530" w:type="dxa"/>
                </w:tcPr>
                <w:p w14:paraId="382A4097" w14:textId="77777777" w:rsidR="009D4E88" w:rsidRPr="0060397F" w:rsidRDefault="009D4E88" w:rsidP="009D4E88">
                  <w:pPr>
                    <w:pStyle w:val="PlainText"/>
                    <w:ind w:left="72"/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800" w:type="dxa"/>
                </w:tcPr>
                <w:p w14:paraId="47FCC20A" w14:textId="77777777" w:rsidR="009D4E88" w:rsidRPr="0060397F" w:rsidRDefault="009D4E88" w:rsidP="009D4E88">
                  <w:pPr>
                    <w:pStyle w:val="PlainText"/>
                    <w:ind w:left="252"/>
                    <w:rPr>
                      <w:color w:val="FF0000"/>
                    </w:rPr>
                  </w:pPr>
                </w:p>
              </w:tc>
            </w:tr>
          </w:tbl>
          <w:p w14:paraId="125890D6" w14:textId="77777777" w:rsidR="000D7868" w:rsidRPr="0060397F" w:rsidRDefault="000D7868" w:rsidP="00B2310D">
            <w:pPr>
              <w:pStyle w:val="PlainText"/>
            </w:pPr>
          </w:p>
        </w:tc>
      </w:tr>
    </w:tbl>
    <w:p w14:paraId="125890D8" w14:textId="77777777" w:rsidR="000D7868" w:rsidRPr="000D7868" w:rsidRDefault="000D7868" w:rsidP="000D7868"/>
    <w:p w14:paraId="125890DB" w14:textId="271B40C6" w:rsidR="00304B06" w:rsidRDefault="00304B06" w:rsidP="005821A8">
      <w:pPr>
        <w:pStyle w:val="Heading3"/>
      </w:pPr>
      <w:bookmarkStart w:id="3" w:name="_Toc257808156"/>
      <w:r>
        <w:t>Reviewers</w:t>
      </w:r>
      <w:bookmarkEnd w:id="3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0"/>
        <w:gridCol w:w="5310"/>
        <w:gridCol w:w="2340"/>
        <w:gridCol w:w="1710"/>
      </w:tblGrid>
      <w:tr w:rsidR="00304B06" w:rsidRPr="00A10312" w14:paraId="125890E1" w14:textId="77777777" w:rsidTr="00834569">
        <w:tc>
          <w:tcPr>
            <w:tcW w:w="2430" w:type="dxa"/>
          </w:tcPr>
          <w:p w14:paraId="125890DC" w14:textId="77777777" w:rsidR="00304B06" w:rsidRPr="00A10312" w:rsidRDefault="00304B06" w:rsidP="00B2310D">
            <w:pPr>
              <w:pStyle w:val="PlainText"/>
              <w:rPr>
                <w:b/>
              </w:rPr>
            </w:pPr>
            <w:r w:rsidRPr="00A10312">
              <w:rPr>
                <w:b/>
              </w:rPr>
              <w:t>Reviewer</w:t>
            </w:r>
          </w:p>
          <w:p w14:paraId="125890DD" w14:textId="77777777" w:rsidR="00304B06" w:rsidRPr="00A10312" w:rsidRDefault="00304B06" w:rsidP="00B2310D">
            <w:pPr>
              <w:pStyle w:val="PlainText"/>
              <w:rPr>
                <w:b/>
              </w:rPr>
            </w:pPr>
            <w:r w:rsidRPr="00A10312">
              <w:rPr>
                <w:b/>
              </w:rPr>
              <w:t>(ATTUID – Name)</w:t>
            </w:r>
          </w:p>
        </w:tc>
        <w:tc>
          <w:tcPr>
            <w:tcW w:w="5310" w:type="dxa"/>
          </w:tcPr>
          <w:p w14:paraId="125890DE" w14:textId="77777777" w:rsidR="00304B06" w:rsidRPr="00A10312" w:rsidRDefault="005376AB" w:rsidP="00304B06">
            <w:pPr>
              <w:pStyle w:val="PlainText"/>
              <w:rPr>
                <w:b/>
              </w:rPr>
            </w:pPr>
            <w:r>
              <w:rPr>
                <w:b/>
              </w:rPr>
              <w:t>Project Responsibility</w:t>
            </w:r>
          </w:p>
        </w:tc>
        <w:tc>
          <w:tcPr>
            <w:tcW w:w="2340" w:type="dxa"/>
          </w:tcPr>
          <w:p w14:paraId="125890DF" w14:textId="77777777" w:rsidR="00304B06" w:rsidRPr="00A10312" w:rsidRDefault="00304B06" w:rsidP="00B2310D">
            <w:pPr>
              <w:pStyle w:val="PlainText"/>
              <w:rPr>
                <w:b/>
              </w:rPr>
            </w:pPr>
            <w:r w:rsidRPr="00A10312">
              <w:rPr>
                <w:b/>
              </w:rPr>
              <w:t>Group/Application</w:t>
            </w:r>
          </w:p>
        </w:tc>
        <w:tc>
          <w:tcPr>
            <w:tcW w:w="1710" w:type="dxa"/>
          </w:tcPr>
          <w:p w14:paraId="125890E0" w14:textId="77777777" w:rsidR="00304B06" w:rsidRPr="00A10312" w:rsidRDefault="00304B06" w:rsidP="00B2310D">
            <w:pPr>
              <w:pStyle w:val="PlainText"/>
              <w:rPr>
                <w:b/>
              </w:rPr>
            </w:pPr>
            <w:r w:rsidRPr="00A10312">
              <w:rPr>
                <w:b/>
              </w:rPr>
              <w:t>Review Date</w:t>
            </w:r>
          </w:p>
        </w:tc>
      </w:tr>
      <w:tr w:rsidR="00DB0FFE" w14:paraId="125890E7" w14:textId="77777777" w:rsidTr="00834569">
        <w:tc>
          <w:tcPr>
            <w:tcW w:w="2430" w:type="dxa"/>
          </w:tcPr>
          <w:p w14:paraId="125890E2" w14:textId="3F32044F" w:rsidR="00DB0FFE" w:rsidRPr="00DB0FFE" w:rsidRDefault="00DB0FFE" w:rsidP="00DB0FFE">
            <w:pPr>
              <w:pStyle w:val="Instructionaltext0"/>
              <w:rPr>
                <w:i w:val="0"/>
                <w:color w:val="auto"/>
              </w:rPr>
            </w:pPr>
            <w:r w:rsidRPr="00DB0FFE">
              <w:rPr>
                <w:rFonts w:cs="Verdana"/>
                <w:i w:val="0"/>
                <w:color w:val="auto"/>
              </w:rPr>
              <w:t>MR883N – Mike Robson</w:t>
            </w:r>
          </w:p>
        </w:tc>
        <w:tc>
          <w:tcPr>
            <w:tcW w:w="5310" w:type="dxa"/>
          </w:tcPr>
          <w:p w14:paraId="125890E3" w14:textId="234A8121" w:rsidR="00DB0FFE" w:rsidRPr="00DB0FFE" w:rsidRDefault="00DB0FFE" w:rsidP="00DB0FFE">
            <w:pPr>
              <w:pStyle w:val="Instructionaltext0"/>
              <w:rPr>
                <w:i w:val="0"/>
                <w:color w:val="auto"/>
              </w:rPr>
            </w:pPr>
            <w:r w:rsidRPr="00DB0FFE">
              <w:rPr>
                <w:rFonts w:cs="Verdana"/>
                <w:i w:val="0"/>
                <w:color w:val="auto"/>
              </w:rPr>
              <w:t>Client</w:t>
            </w:r>
          </w:p>
        </w:tc>
        <w:tc>
          <w:tcPr>
            <w:tcW w:w="2340" w:type="dxa"/>
          </w:tcPr>
          <w:p w14:paraId="125890E4" w14:textId="7E3AE2FD" w:rsidR="00DB0FFE" w:rsidRPr="00544FE1" w:rsidRDefault="00544FE1" w:rsidP="00DB0FFE">
            <w:pPr>
              <w:pStyle w:val="Instructionaltext0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AT&amp;T</w:t>
            </w:r>
            <w:r w:rsidRPr="00544FE1">
              <w:rPr>
                <w:i w:val="0"/>
                <w:color w:val="auto"/>
              </w:rPr>
              <w:t xml:space="preserve"> / FULF</w:t>
            </w:r>
          </w:p>
        </w:tc>
        <w:tc>
          <w:tcPr>
            <w:tcW w:w="1710" w:type="dxa"/>
          </w:tcPr>
          <w:p w14:paraId="125890E6" w14:textId="7ACE4D3A" w:rsidR="00DB0FFE" w:rsidRPr="009D4E88" w:rsidRDefault="00544FE1" w:rsidP="00DB0FFE">
            <w:pPr>
              <w:pStyle w:val="Instructionaltext0"/>
              <w:rPr>
                <w:i w:val="0"/>
                <w:color w:val="auto"/>
              </w:rPr>
            </w:pPr>
            <w:r w:rsidRPr="009D4E88">
              <w:rPr>
                <w:i w:val="0"/>
                <w:color w:val="auto"/>
              </w:rPr>
              <w:t>10/</w:t>
            </w:r>
            <w:r w:rsidR="009D4E88" w:rsidRPr="009D4E88">
              <w:rPr>
                <w:i w:val="0"/>
                <w:color w:val="auto"/>
              </w:rPr>
              <w:t>03</w:t>
            </w:r>
            <w:r w:rsidRPr="009D4E88">
              <w:rPr>
                <w:i w:val="0"/>
                <w:color w:val="auto"/>
              </w:rPr>
              <w:t>/2017</w:t>
            </w:r>
          </w:p>
        </w:tc>
      </w:tr>
      <w:tr w:rsidR="009D4E88" w14:paraId="125890ED" w14:textId="77777777" w:rsidTr="00834569">
        <w:tc>
          <w:tcPr>
            <w:tcW w:w="2430" w:type="dxa"/>
          </w:tcPr>
          <w:p w14:paraId="125890E8" w14:textId="05125D49" w:rsidR="009D4E88" w:rsidRPr="00DB0FFE" w:rsidRDefault="009D4E88" w:rsidP="009D4E88">
            <w:pPr>
              <w:pStyle w:val="PlainText"/>
            </w:pPr>
            <w:r w:rsidRPr="00DB0FFE">
              <w:rPr>
                <w:rFonts w:cs="Verdana"/>
              </w:rPr>
              <w:t xml:space="preserve">JO5171 – Nate </w:t>
            </w:r>
            <w:proofErr w:type="spellStart"/>
            <w:r w:rsidRPr="00DB0FFE">
              <w:rPr>
                <w:rFonts w:cs="Verdana"/>
              </w:rPr>
              <w:t>Owler</w:t>
            </w:r>
            <w:proofErr w:type="spellEnd"/>
          </w:p>
        </w:tc>
        <w:tc>
          <w:tcPr>
            <w:tcW w:w="5310" w:type="dxa"/>
          </w:tcPr>
          <w:p w14:paraId="125890E9" w14:textId="61F84557" w:rsidR="009D4E88" w:rsidRPr="00DB0FFE" w:rsidRDefault="009D4E88" w:rsidP="009D4E88">
            <w:pPr>
              <w:pStyle w:val="PlainText"/>
            </w:pPr>
            <w:r w:rsidRPr="00DB0FFE">
              <w:rPr>
                <w:rFonts w:cs="Verdana"/>
              </w:rPr>
              <w:t>Solution Architect</w:t>
            </w:r>
          </w:p>
        </w:tc>
        <w:tc>
          <w:tcPr>
            <w:tcW w:w="2340" w:type="dxa"/>
          </w:tcPr>
          <w:p w14:paraId="125890EA" w14:textId="77F01A24" w:rsidR="009D4E88" w:rsidRPr="00DB0FFE" w:rsidRDefault="009D4E88" w:rsidP="009D4E88">
            <w:pPr>
              <w:pStyle w:val="PlainText"/>
            </w:pPr>
            <w:r>
              <w:t>Amdocs / FULF</w:t>
            </w:r>
          </w:p>
        </w:tc>
        <w:tc>
          <w:tcPr>
            <w:tcW w:w="1710" w:type="dxa"/>
          </w:tcPr>
          <w:p w14:paraId="125890EC" w14:textId="7349E30E" w:rsidR="009D4E88" w:rsidRPr="009D4E88" w:rsidRDefault="009D4E88" w:rsidP="009D4E88">
            <w:pPr>
              <w:pStyle w:val="PlainText"/>
            </w:pPr>
            <w:r w:rsidRPr="009D4E88">
              <w:t>10/03/2017</w:t>
            </w:r>
          </w:p>
        </w:tc>
      </w:tr>
      <w:tr w:rsidR="009D4E88" w14:paraId="125890F7" w14:textId="77777777" w:rsidTr="00834569">
        <w:tc>
          <w:tcPr>
            <w:tcW w:w="2430" w:type="dxa"/>
          </w:tcPr>
          <w:p w14:paraId="125890F3" w14:textId="1C1E17D5" w:rsidR="009D4E88" w:rsidRDefault="009D4E88" w:rsidP="009D4E88">
            <w:pPr>
              <w:pStyle w:val="PlainText"/>
            </w:pPr>
            <w:r w:rsidRPr="00544FE1">
              <w:t>lg2731</w:t>
            </w:r>
            <w:r>
              <w:t xml:space="preserve"> – </w:t>
            </w:r>
            <w:r w:rsidRPr="00544FE1">
              <w:t xml:space="preserve">Laura </w:t>
            </w:r>
            <w:proofErr w:type="spellStart"/>
            <w:r w:rsidRPr="00544FE1">
              <w:t>Giraldi</w:t>
            </w:r>
            <w:proofErr w:type="spellEnd"/>
          </w:p>
        </w:tc>
        <w:tc>
          <w:tcPr>
            <w:tcW w:w="5310" w:type="dxa"/>
          </w:tcPr>
          <w:p w14:paraId="125890F4" w14:textId="3FC34ACB" w:rsidR="009D4E88" w:rsidRDefault="009D4E88" w:rsidP="009D4E88">
            <w:pPr>
              <w:pStyle w:val="PlainText"/>
            </w:pPr>
            <w:r w:rsidRPr="00DB0FFE">
              <w:rPr>
                <w:rFonts w:cs="Verdana"/>
              </w:rPr>
              <w:t>Solution Architect</w:t>
            </w:r>
          </w:p>
        </w:tc>
        <w:tc>
          <w:tcPr>
            <w:tcW w:w="2340" w:type="dxa"/>
          </w:tcPr>
          <w:p w14:paraId="125890F5" w14:textId="73214035" w:rsidR="009D4E88" w:rsidRDefault="009D4E88" w:rsidP="009D4E88">
            <w:pPr>
              <w:pStyle w:val="PlainText"/>
            </w:pPr>
            <w:r>
              <w:t>Amdocs / FULF</w:t>
            </w:r>
          </w:p>
        </w:tc>
        <w:tc>
          <w:tcPr>
            <w:tcW w:w="1710" w:type="dxa"/>
          </w:tcPr>
          <w:p w14:paraId="125890F6" w14:textId="7C5B2515" w:rsidR="009D4E88" w:rsidRPr="009D4E88" w:rsidRDefault="009D4E88" w:rsidP="009D4E88">
            <w:pPr>
              <w:pStyle w:val="PlainText"/>
            </w:pPr>
            <w:r w:rsidRPr="009D4E88">
              <w:t>10/03/2017</w:t>
            </w:r>
          </w:p>
        </w:tc>
      </w:tr>
      <w:tr w:rsidR="009D4E88" w14:paraId="1D54531C" w14:textId="77777777" w:rsidTr="00834569">
        <w:tc>
          <w:tcPr>
            <w:tcW w:w="2430" w:type="dxa"/>
          </w:tcPr>
          <w:p w14:paraId="00EF2E84" w14:textId="19422244" w:rsidR="009D4E88" w:rsidRDefault="009D4E88" w:rsidP="009D4E88">
            <w:pPr>
              <w:pStyle w:val="PlainText"/>
            </w:pPr>
            <w:r>
              <w:t xml:space="preserve">LC1474 - </w:t>
            </w:r>
            <w:r w:rsidRPr="00B96FC0">
              <w:t>CANADY, LISA</w:t>
            </w:r>
          </w:p>
        </w:tc>
        <w:tc>
          <w:tcPr>
            <w:tcW w:w="5310" w:type="dxa"/>
          </w:tcPr>
          <w:p w14:paraId="72D82151" w14:textId="43CA61F5" w:rsidR="009D4E88" w:rsidRDefault="009D4E88" w:rsidP="009D4E88">
            <w:pPr>
              <w:pStyle w:val="PlainText"/>
            </w:pPr>
            <w:r>
              <w:t>SARA Program</w:t>
            </w:r>
          </w:p>
        </w:tc>
        <w:tc>
          <w:tcPr>
            <w:tcW w:w="2340" w:type="dxa"/>
          </w:tcPr>
          <w:p w14:paraId="68831670" w14:textId="56D40508" w:rsidR="009D4E88" w:rsidRDefault="009D4E88" w:rsidP="009D4E88">
            <w:pPr>
              <w:pStyle w:val="PlainText"/>
            </w:pPr>
            <w:r>
              <w:t>AT&amp;T / SARA</w:t>
            </w:r>
          </w:p>
        </w:tc>
        <w:tc>
          <w:tcPr>
            <w:tcW w:w="1710" w:type="dxa"/>
          </w:tcPr>
          <w:p w14:paraId="0800AF5E" w14:textId="750DB6A4" w:rsidR="009D4E88" w:rsidRPr="009D4E88" w:rsidRDefault="009D4E88" w:rsidP="009D4E88">
            <w:pPr>
              <w:pStyle w:val="PlainText"/>
            </w:pPr>
            <w:r w:rsidRPr="009D4E88">
              <w:t>10/03/2017</w:t>
            </w:r>
          </w:p>
        </w:tc>
      </w:tr>
    </w:tbl>
    <w:p w14:paraId="125890F8" w14:textId="77777777" w:rsidR="00304B06" w:rsidRPr="00304B06" w:rsidRDefault="00304B06" w:rsidP="00304B06"/>
    <w:p w14:paraId="4C8F722B" w14:textId="77777777" w:rsidR="00856954" w:rsidRDefault="00856954" w:rsidP="00304B06">
      <w:pPr>
        <w:pStyle w:val="Heading3"/>
      </w:pPr>
    </w:p>
    <w:p w14:paraId="361BAEA4" w14:textId="77777777" w:rsidR="00856954" w:rsidRDefault="00856954" w:rsidP="00304B06">
      <w:pPr>
        <w:pStyle w:val="Heading3"/>
      </w:pPr>
    </w:p>
    <w:p w14:paraId="125890FA" w14:textId="25D07CC6" w:rsidR="00304B06" w:rsidRDefault="00304B06" w:rsidP="00B96FC0">
      <w:pPr>
        <w:pStyle w:val="Heading3"/>
      </w:pPr>
      <w:r>
        <w:t xml:space="preserve">Issue Tracking.  </w:t>
      </w:r>
    </w:p>
    <w:p w14:paraId="125890FB" w14:textId="77777777" w:rsidR="00304B06" w:rsidRDefault="00304B06" w:rsidP="00304B06"/>
    <w:tbl>
      <w:tblPr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1440"/>
        <w:gridCol w:w="3600"/>
        <w:gridCol w:w="1327"/>
        <w:gridCol w:w="1463"/>
        <w:gridCol w:w="6030"/>
      </w:tblGrid>
      <w:tr w:rsidR="00304B06" w:rsidRPr="00A10312" w14:paraId="12589106" w14:textId="77777777" w:rsidTr="00A113BA">
        <w:tc>
          <w:tcPr>
            <w:tcW w:w="738" w:type="dxa"/>
          </w:tcPr>
          <w:p w14:paraId="125890FC" w14:textId="77777777" w:rsidR="00304B06" w:rsidRPr="00A10312" w:rsidRDefault="00304B06" w:rsidP="00B2310D">
            <w:pPr>
              <w:pStyle w:val="PlainText"/>
              <w:jc w:val="center"/>
              <w:rPr>
                <w:b/>
                <w:sz w:val="16"/>
                <w:szCs w:val="16"/>
              </w:rPr>
            </w:pPr>
            <w:r w:rsidRPr="00A10312">
              <w:rPr>
                <w:b/>
                <w:sz w:val="16"/>
                <w:szCs w:val="16"/>
              </w:rPr>
              <w:t>Issue #</w:t>
            </w:r>
          </w:p>
        </w:tc>
        <w:tc>
          <w:tcPr>
            <w:tcW w:w="1440" w:type="dxa"/>
          </w:tcPr>
          <w:p w14:paraId="125890FD" w14:textId="77777777" w:rsidR="00304B06" w:rsidRPr="00A10312" w:rsidRDefault="00304B06" w:rsidP="00B2310D">
            <w:pPr>
              <w:pStyle w:val="PlainText"/>
              <w:ind w:left="-175" w:firstLine="175"/>
              <w:jc w:val="center"/>
              <w:rPr>
                <w:b/>
                <w:sz w:val="16"/>
                <w:szCs w:val="16"/>
              </w:rPr>
            </w:pPr>
            <w:r w:rsidRPr="00A10312">
              <w:rPr>
                <w:b/>
                <w:sz w:val="16"/>
                <w:szCs w:val="16"/>
              </w:rPr>
              <w:t>Identified By</w:t>
            </w:r>
          </w:p>
        </w:tc>
        <w:tc>
          <w:tcPr>
            <w:tcW w:w="3600" w:type="dxa"/>
          </w:tcPr>
          <w:p w14:paraId="125890FE" w14:textId="77777777" w:rsidR="00304B06" w:rsidRPr="00A10312" w:rsidRDefault="00304B06" w:rsidP="00B2310D">
            <w:pPr>
              <w:pStyle w:val="PlainText"/>
              <w:rPr>
                <w:b/>
                <w:sz w:val="16"/>
                <w:szCs w:val="16"/>
              </w:rPr>
            </w:pPr>
            <w:r w:rsidRPr="00A10312">
              <w:rPr>
                <w:b/>
                <w:sz w:val="16"/>
                <w:szCs w:val="16"/>
              </w:rPr>
              <w:t>Issue Description</w:t>
            </w:r>
          </w:p>
          <w:p w14:paraId="125890FF" w14:textId="28FF381C" w:rsidR="00304B06" w:rsidRPr="00A10312" w:rsidRDefault="00304B06">
            <w:pPr>
              <w:pStyle w:val="PlainText"/>
              <w:rPr>
                <w:b/>
                <w:sz w:val="16"/>
                <w:szCs w:val="16"/>
              </w:rPr>
            </w:pPr>
            <w:r w:rsidRPr="00A10312">
              <w:rPr>
                <w:b/>
                <w:sz w:val="16"/>
                <w:szCs w:val="16"/>
              </w:rPr>
              <w:lastRenderedPageBreak/>
              <w:t xml:space="preserve">(include name of </w:t>
            </w:r>
            <w:r w:rsidR="00856954">
              <w:rPr>
                <w:b/>
                <w:sz w:val="16"/>
                <w:szCs w:val="16"/>
              </w:rPr>
              <w:t>deliverable</w:t>
            </w:r>
            <w:r w:rsidR="00856954" w:rsidRPr="00A10312">
              <w:rPr>
                <w:b/>
                <w:sz w:val="16"/>
                <w:szCs w:val="16"/>
              </w:rPr>
              <w:t xml:space="preserve"> </w:t>
            </w:r>
            <w:r w:rsidRPr="00A10312">
              <w:rPr>
                <w:b/>
                <w:sz w:val="16"/>
                <w:szCs w:val="16"/>
              </w:rPr>
              <w:t>and location wherein the issue was found)</w:t>
            </w:r>
          </w:p>
        </w:tc>
        <w:tc>
          <w:tcPr>
            <w:tcW w:w="1327" w:type="dxa"/>
          </w:tcPr>
          <w:p w14:paraId="12589100" w14:textId="77777777" w:rsidR="00304B06" w:rsidRPr="00A10312" w:rsidRDefault="00304B06" w:rsidP="00B2310D">
            <w:pPr>
              <w:pStyle w:val="PlainText"/>
              <w:jc w:val="center"/>
              <w:rPr>
                <w:b/>
                <w:sz w:val="16"/>
                <w:szCs w:val="16"/>
              </w:rPr>
            </w:pPr>
            <w:r w:rsidRPr="00A10312">
              <w:rPr>
                <w:b/>
                <w:sz w:val="16"/>
                <w:szCs w:val="16"/>
              </w:rPr>
              <w:lastRenderedPageBreak/>
              <w:t>Assigned To</w:t>
            </w:r>
          </w:p>
        </w:tc>
        <w:tc>
          <w:tcPr>
            <w:tcW w:w="1463" w:type="dxa"/>
          </w:tcPr>
          <w:p w14:paraId="12589101" w14:textId="77777777" w:rsidR="00304B06" w:rsidRPr="00A10312" w:rsidRDefault="00304B06" w:rsidP="00B2310D">
            <w:pPr>
              <w:pStyle w:val="PlainText"/>
              <w:rPr>
                <w:b/>
                <w:sz w:val="16"/>
                <w:szCs w:val="16"/>
              </w:rPr>
            </w:pPr>
            <w:r w:rsidRPr="00A10312">
              <w:rPr>
                <w:b/>
                <w:sz w:val="16"/>
                <w:szCs w:val="16"/>
              </w:rPr>
              <w:t>Due Date</w:t>
            </w:r>
          </w:p>
        </w:tc>
        <w:tc>
          <w:tcPr>
            <w:tcW w:w="6030" w:type="dxa"/>
          </w:tcPr>
          <w:p w14:paraId="12589102" w14:textId="77777777" w:rsidR="00304B06" w:rsidRPr="00A10312" w:rsidRDefault="00304B06" w:rsidP="00B2310D">
            <w:pPr>
              <w:pStyle w:val="PlainText"/>
              <w:rPr>
                <w:b/>
                <w:sz w:val="16"/>
                <w:szCs w:val="16"/>
              </w:rPr>
            </w:pPr>
            <w:r w:rsidRPr="00A10312">
              <w:rPr>
                <w:b/>
                <w:sz w:val="16"/>
                <w:szCs w:val="16"/>
              </w:rPr>
              <w:t>Status</w:t>
            </w:r>
          </w:p>
          <w:p w14:paraId="12589103" w14:textId="77777777" w:rsidR="00304B06" w:rsidRPr="00A10312" w:rsidRDefault="00304B06" w:rsidP="00304B06">
            <w:pPr>
              <w:pStyle w:val="PlainText"/>
              <w:numPr>
                <w:ilvl w:val="0"/>
                <w:numId w:val="20"/>
              </w:numPr>
              <w:rPr>
                <w:b/>
                <w:sz w:val="16"/>
                <w:szCs w:val="16"/>
              </w:rPr>
            </w:pPr>
            <w:r w:rsidRPr="00A10312">
              <w:rPr>
                <w:b/>
                <w:sz w:val="16"/>
                <w:szCs w:val="16"/>
              </w:rPr>
              <w:t>Append status, don’t overwrite</w:t>
            </w:r>
          </w:p>
          <w:p w14:paraId="12589104" w14:textId="77777777" w:rsidR="00304B06" w:rsidRPr="00A10312" w:rsidRDefault="00304B06" w:rsidP="00304B06">
            <w:pPr>
              <w:pStyle w:val="PlainText"/>
              <w:numPr>
                <w:ilvl w:val="0"/>
                <w:numId w:val="20"/>
              </w:numPr>
              <w:rPr>
                <w:b/>
                <w:sz w:val="16"/>
                <w:szCs w:val="16"/>
              </w:rPr>
            </w:pPr>
            <w:r w:rsidRPr="00A10312">
              <w:rPr>
                <w:b/>
                <w:sz w:val="16"/>
                <w:szCs w:val="16"/>
              </w:rPr>
              <w:t xml:space="preserve">Last status must be “closed” </w:t>
            </w:r>
          </w:p>
          <w:p w14:paraId="12589105" w14:textId="77777777" w:rsidR="00304B06" w:rsidRPr="00A10312" w:rsidRDefault="00304B06" w:rsidP="00304B06">
            <w:pPr>
              <w:pStyle w:val="PlainText"/>
              <w:numPr>
                <w:ilvl w:val="0"/>
                <w:numId w:val="20"/>
              </w:numPr>
              <w:rPr>
                <w:b/>
                <w:sz w:val="16"/>
                <w:szCs w:val="16"/>
              </w:rPr>
            </w:pPr>
            <w:r w:rsidRPr="00A10312">
              <w:rPr>
                <w:b/>
                <w:sz w:val="16"/>
                <w:szCs w:val="16"/>
              </w:rPr>
              <w:lastRenderedPageBreak/>
              <w:t>Closed status must include reason it was closed</w:t>
            </w:r>
          </w:p>
        </w:tc>
      </w:tr>
      <w:tr w:rsidR="00A113BA" w:rsidRPr="00A113BA" w14:paraId="1258910F" w14:textId="77777777" w:rsidTr="00A113BA">
        <w:tc>
          <w:tcPr>
            <w:tcW w:w="738" w:type="dxa"/>
          </w:tcPr>
          <w:p w14:paraId="12589107" w14:textId="77777777" w:rsidR="00304B06" w:rsidRPr="00A113BA" w:rsidRDefault="00304B06" w:rsidP="00B2310D">
            <w:pPr>
              <w:pStyle w:val="Instructionaltext0"/>
              <w:rPr>
                <w:i w:val="0"/>
                <w:color w:val="auto"/>
              </w:rPr>
            </w:pPr>
            <w:r w:rsidRPr="00A113BA">
              <w:rPr>
                <w:i w:val="0"/>
                <w:color w:val="auto"/>
              </w:rPr>
              <w:lastRenderedPageBreak/>
              <w:t>1</w:t>
            </w:r>
          </w:p>
        </w:tc>
        <w:tc>
          <w:tcPr>
            <w:tcW w:w="1440" w:type="dxa"/>
          </w:tcPr>
          <w:p w14:paraId="12589108" w14:textId="3D135CF1" w:rsidR="00304B06" w:rsidRPr="00A113BA" w:rsidRDefault="00183330" w:rsidP="00B2310D">
            <w:pPr>
              <w:pStyle w:val="Instructionaltext0"/>
              <w:rPr>
                <w:i w:val="0"/>
                <w:color w:val="auto"/>
              </w:rPr>
            </w:pPr>
            <w:r w:rsidRPr="00A113BA">
              <w:rPr>
                <w:i w:val="0"/>
                <w:color w:val="auto"/>
              </w:rPr>
              <w:t>J</w:t>
            </w:r>
            <w:r w:rsidR="00A113BA">
              <w:rPr>
                <w:i w:val="0"/>
                <w:color w:val="auto"/>
              </w:rPr>
              <w:t>O</w:t>
            </w:r>
            <w:r w:rsidRPr="00A113BA">
              <w:rPr>
                <w:i w:val="0"/>
                <w:color w:val="auto"/>
              </w:rPr>
              <w:t>5171</w:t>
            </w:r>
          </w:p>
        </w:tc>
        <w:tc>
          <w:tcPr>
            <w:tcW w:w="3600" w:type="dxa"/>
          </w:tcPr>
          <w:p w14:paraId="12589109" w14:textId="7E482EB6" w:rsidR="00304B06" w:rsidRPr="00A113BA" w:rsidRDefault="00183330" w:rsidP="00B2310D">
            <w:pPr>
              <w:pStyle w:val="Instructionaltext0"/>
              <w:rPr>
                <w:i w:val="0"/>
                <w:color w:val="auto"/>
              </w:rPr>
            </w:pPr>
            <w:r w:rsidRPr="00A113BA">
              <w:rPr>
                <w:i w:val="0"/>
                <w:color w:val="auto"/>
              </w:rPr>
              <w:t xml:space="preserve">BR-1.0 </w:t>
            </w:r>
            <w:r w:rsidR="00A113BA">
              <w:rPr>
                <w:i w:val="0"/>
                <w:color w:val="auto"/>
              </w:rPr>
              <w:t xml:space="preserve">should </w:t>
            </w:r>
            <w:r w:rsidRPr="00A113BA">
              <w:rPr>
                <w:i w:val="0"/>
                <w:color w:val="auto"/>
              </w:rPr>
              <w:t>show PRODUCT_FAMILY instead of PROGRAM_FAMILY, based on the LIST PULL REQUIREMENTS document</w:t>
            </w:r>
            <w:r w:rsidR="00A113BA">
              <w:rPr>
                <w:i w:val="0"/>
                <w:color w:val="auto"/>
              </w:rPr>
              <w:t>.</w:t>
            </w:r>
          </w:p>
        </w:tc>
        <w:tc>
          <w:tcPr>
            <w:tcW w:w="1327" w:type="dxa"/>
          </w:tcPr>
          <w:p w14:paraId="1258910A" w14:textId="6E6AE07E" w:rsidR="00304B06" w:rsidRPr="00A113BA" w:rsidRDefault="00A113BA" w:rsidP="00B2310D">
            <w:pPr>
              <w:pStyle w:val="Instructionaltext0"/>
              <w:rPr>
                <w:i w:val="0"/>
                <w:color w:val="auto"/>
              </w:rPr>
            </w:pPr>
            <w:r w:rsidRPr="00A113BA">
              <w:rPr>
                <w:i w:val="0"/>
                <w:color w:val="auto"/>
              </w:rPr>
              <w:t>ag645e</w:t>
            </w:r>
          </w:p>
        </w:tc>
        <w:tc>
          <w:tcPr>
            <w:tcW w:w="1463" w:type="dxa"/>
          </w:tcPr>
          <w:p w14:paraId="1258910B" w14:textId="5C99FFCC" w:rsidR="00304B06" w:rsidRPr="00A113BA" w:rsidRDefault="00A113BA" w:rsidP="00654556">
            <w:pPr>
              <w:pStyle w:val="Instructionaltext0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10/4/2017</w:t>
            </w:r>
          </w:p>
        </w:tc>
        <w:tc>
          <w:tcPr>
            <w:tcW w:w="6030" w:type="dxa"/>
          </w:tcPr>
          <w:p w14:paraId="5C9B98ED" w14:textId="3A302553" w:rsidR="00304B06" w:rsidRDefault="00A113BA" w:rsidP="00B2310D">
            <w:pPr>
              <w:pStyle w:val="Instructionaltext0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10/03/2017 – Open</w:t>
            </w:r>
          </w:p>
          <w:p w14:paraId="1258910E" w14:textId="0B0990A1" w:rsidR="00A113BA" w:rsidRPr="00A113BA" w:rsidRDefault="00A113BA" w:rsidP="00B2310D">
            <w:pPr>
              <w:pStyle w:val="Instructionaltext0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 xml:space="preserve">10/04/2017 – Closed by </w:t>
            </w:r>
            <w:proofErr w:type="spellStart"/>
            <w:r>
              <w:rPr>
                <w:i w:val="0"/>
                <w:color w:val="auto"/>
              </w:rPr>
              <w:t>Ayal</w:t>
            </w:r>
            <w:proofErr w:type="spellEnd"/>
            <w:r>
              <w:rPr>
                <w:i w:val="0"/>
                <w:color w:val="auto"/>
              </w:rPr>
              <w:t>, BR-1.0 has been updated</w:t>
            </w:r>
          </w:p>
        </w:tc>
      </w:tr>
      <w:tr w:rsidR="00231A3C" w14:paraId="12589117" w14:textId="77777777" w:rsidTr="00A113BA">
        <w:tc>
          <w:tcPr>
            <w:tcW w:w="738" w:type="dxa"/>
          </w:tcPr>
          <w:p w14:paraId="12589110" w14:textId="77777777" w:rsidR="00231A3C" w:rsidRPr="00C5196C" w:rsidRDefault="00231A3C" w:rsidP="00F1079C">
            <w:pPr>
              <w:pStyle w:val="PlainText"/>
            </w:pPr>
            <w:r w:rsidRPr="00C5196C">
              <w:t>2</w:t>
            </w:r>
          </w:p>
        </w:tc>
        <w:tc>
          <w:tcPr>
            <w:tcW w:w="1440" w:type="dxa"/>
          </w:tcPr>
          <w:p w14:paraId="12589111" w14:textId="3F14F979" w:rsidR="00231A3C" w:rsidRPr="00C5196C" w:rsidRDefault="00C5196C" w:rsidP="00F1079C">
            <w:pPr>
              <w:pStyle w:val="PlainText"/>
            </w:pPr>
            <w:r w:rsidRPr="00C5196C">
              <w:t>J</w:t>
            </w:r>
            <w:r w:rsidRPr="00C5196C">
              <w:rPr>
                <w:i/>
              </w:rPr>
              <w:t>O</w:t>
            </w:r>
            <w:r w:rsidRPr="00C5196C">
              <w:t>5171</w:t>
            </w:r>
          </w:p>
        </w:tc>
        <w:tc>
          <w:tcPr>
            <w:tcW w:w="3600" w:type="dxa"/>
          </w:tcPr>
          <w:p w14:paraId="703759DC" w14:textId="77777777" w:rsidR="00C5196C" w:rsidRPr="00C5196C" w:rsidRDefault="00C5196C" w:rsidP="00F1079C">
            <w:pPr>
              <w:pStyle w:val="Instructionaltext0"/>
              <w:rPr>
                <w:i w:val="0"/>
                <w:color w:val="auto"/>
              </w:rPr>
            </w:pPr>
            <w:r w:rsidRPr="00C5196C">
              <w:rPr>
                <w:i w:val="0"/>
                <w:color w:val="auto"/>
              </w:rPr>
              <w:t xml:space="preserve">Revision History section shows the incorrect PID and the date seems too far in the past for this effort.  Correct PID should show </w:t>
            </w:r>
          </w:p>
          <w:p w14:paraId="12589112" w14:textId="7D320E8F" w:rsidR="00231A3C" w:rsidRPr="00C5196C" w:rsidRDefault="00C5196C" w:rsidP="00C5196C">
            <w:pPr>
              <w:rPr>
                <w:rFonts w:ascii="Calibri" w:hAnsi="Calibri"/>
                <w:sz w:val="22"/>
                <w:szCs w:val="22"/>
              </w:rPr>
            </w:pPr>
            <w:r w:rsidRPr="00C5196C">
              <w:rPr>
                <w:rFonts w:ascii="Calibri" w:hAnsi="Calibri"/>
                <w:sz w:val="22"/>
                <w:szCs w:val="22"/>
              </w:rPr>
              <w:t>300489</w:t>
            </w:r>
            <w:r w:rsidRPr="00C5196C">
              <w:rPr>
                <w:rFonts w:ascii="Calibri" w:hAnsi="Calibri"/>
                <w:sz w:val="22"/>
                <w:szCs w:val="22"/>
              </w:rPr>
              <w:t>.</w:t>
            </w:r>
            <w:bookmarkStart w:id="4" w:name="_GoBack"/>
            <w:bookmarkEnd w:id="4"/>
          </w:p>
          <w:p w14:paraId="12589113" w14:textId="77777777" w:rsidR="00231A3C" w:rsidRPr="00C5196C" w:rsidRDefault="00231A3C" w:rsidP="00F1079C">
            <w:pPr>
              <w:pStyle w:val="PlainText"/>
            </w:pPr>
          </w:p>
        </w:tc>
        <w:tc>
          <w:tcPr>
            <w:tcW w:w="1327" w:type="dxa"/>
          </w:tcPr>
          <w:p w14:paraId="12589114" w14:textId="6EA53E82" w:rsidR="00231A3C" w:rsidRPr="00C5196C" w:rsidRDefault="00C5196C" w:rsidP="00F1079C">
            <w:pPr>
              <w:pStyle w:val="PlainText"/>
            </w:pPr>
            <w:r w:rsidRPr="00C5196C">
              <w:t>ag645e</w:t>
            </w:r>
          </w:p>
        </w:tc>
        <w:tc>
          <w:tcPr>
            <w:tcW w:w="1463" w:type="dxa"/>
          </w:tcPr>
          <w:p w14:paraId="12589115" w14:textId="02306791" w:rsidR="00231A3C" w:rsidRPr="00C5196C" w:rsidRDefault="00C5196C" w:rsidP="00F1079C">
            <w:pPr>
              <w:pStyle w:val="PlainText"/>
            </w:pPr>
            <w:r w:rsidRPr="00C5196C">
              <w:t>10/06/2017</w:t>
            </w:r>
          </w:p>
        </w:tc>
        <w:tc>
          <w:tcPr>
            <w:tcW w:w="6030" w:type="dxa"/>
          </w:tcPr>
          <w:p w14:paraId="1B710DA0" w14:textId="27660D50" w:rsidR="00C5196C" w:rsidRPr="00C5196C" w:rsidRDefault="00C5196C" w:rsidP="00C5196C">
            <w:pPr>
              <w:pStyle w:val="Instructionaltext0"/>
              <w:rPr>
                <w:i w:val="0"/>
                <w:color w:val="auto"/>
              </w:rPr>
            </w:pPr>
            <w:r w:rsidRPr="00C5196C">
              <w:rPr>
                <w:i w:val="0"/>
                <w:color w:val="auto"/>
              </w:rPr>
              <w:t>10/</w:t>
            </w:r>
            <w:r w:rsidRPr="00C5196C">
              <w:rPr>
                <w:i w:val="0"/>
                <w:color w:val="auto"/>
              </w:rPr>
              <w:t>05</w:t>
            </w:r>
            <w:r w:rsidRPr="00C5196C">
              <w:rPr>
                <w:i w:val="0"/>
                <w:color w:val="auto"/>
              </w:rPr>
              <w:t>/2017 – Open</w:t>
            </w:r>
          </w:p>
          <w:p w14:paraId="12589116" w14:textId="4210D967" w:rsidR="00231A3C" w:rsidRPr="00C5196C" w:rsidRDefault="00231A3C" w:rsidP="00F1079C">
            <w:pPr>
              <w:pStyle w:val="PlainText"/>
            </w:pPr>
          </w:p>
        </w:tc>
      </w:tr>
      <w:tr w:rsidR="00FC3FAD" w14:paraId="1258911E" w14:textId="77777777" w:rsidTr="00A113BA">
        <w:tc>
          <w:tcPr>
            <w:tcW w:w="738" w:type="dxa"/>
          </w:tcPr>
          <w:p w14:paraId="12589118" w14:textId="1ABBE36A" w:rsidR="00FC3FAD" w:rsidRPr="00FC3FAD" w:rsidRDefault="00FC3FAD" w:rsidP="00FC3FAD">
            <w:pPr>
              <w:pStyle w:val="PlainText"/>
            </w:pPr>
            <w:r w:rsidRPr="00FC3FAD">
              <w:t>3</w:t>
            </w:r>
          </w:p>
        </w:tc>
        <w:tc>
          <w:tcPr>
            <w:tcW w:w="1440" w:type="dxa"/>
          </w:tcPr>
          <w:p w14:paraId="12589119" w14:textId="495D6909" w:rsidR="00FC3FAD" w:rsidRPr="00FC3FAD" w:rsidRDefault="00FC3FAD" w:rsidP="00FC3FAD">
            <w:pPr>
              <w:pStyle w:val="PlainText"/>
            </w:pPr>
            <w:r w:rsidRPr="00FC3FAD">
              <w:t>J</w:t>
            </w:r>
            <w:r w:rsidRPr="00FC3FAD">
              <w:rPr>
                <w:i/>
              </w:rPr>
              <w:t>O</w:t>
            </w:r>
            <w:r w:rsidRPr="00FC3FAD">
              <w:t>5171</w:t>
            </w:r>
          </w:p>
        </w:tc>
        <w:tc>
          <w:tcPr>
            <w:tcW w:w="3600" w:type="dxa"/>
          </w:tcPr>
          <w:p w14:paraId="1258911A" w14:textId="40BD26B1" w:rsidR="00FC3FAD" w:rsidRPr="00FC3FAD" w:rsidRDefault="00FC3FAD" w:rsidP="00FC3FAD">
            <w:pPr>
              <w:pStyle w:val="PlainText"/>
            </w:pPr>
            <w:r w:rsidRPr="00FC3FAD">
              <w:t>Approvers section should also list Laura and Lisa as approvers of the Business Requirements.</w:t>
            </w:r>
          </w:p>
        </w:tc>
        <w:tc>
          <w:tcPr>
            <w:tcW w:w="1327" w:type="dxa"/>
          </w:tcPr>
          <w:p w14:paraId="1258911B" w14:textId="1949DD53" w:rsidR="00FC3FAD" w:rsidRPr="00FC3FAD" w:rsidRDefault="00FC3FAD" w:rsidP="00FC3FAD">
            <w:pPr>
              <w:pStyle w:val="PlainText"/>
            </w:pPr>
            <w:r w:rsidRPr="00FC3FAD">
              <w:t>ag645e</w:t>
            </w:r>
          </w:p>
        </w:tc>
        <w:tc>
          <w:tcPr>
            <w:tcW w:w="1463" w:type="dxa"/>
          </w:tcPr>
          <w:p w14:paraId="1258911C" w14:textId="41BC6ECD" w:rsidR="00FC3FAD" w:rsidRPr="00FC3FAD" w:rsidRDefault="00FC3FAD" w:rsidP="00FC3FAD">
            <w:pPr>
              <w:pStyle w:val="PlainText"/>
            </w:pPr>
            <w:r w:rsidRPr="00FC3FAD">
              <w:t>10/06/2017</w:t>
            </w:r>
          </w:p>
        </w:tc>
        <w:tc>
          <w:tcPr>
            <w:tcW w:w="6030" w:type="dxa"/>
          </w:tcPr>
          <w:p w14:paraId="74F38A68" w14:textId="77777777" w:rsidR="00FC3FAD" w:rsidRPr="00FC3FAD" w:rsidRDefault="00FC3FAD" w:rsidP="00FC3FAD">
            <w:pPr>
              <w:pStyle w:val="Instructionaltext0"/>
              <w:rPr>
                <w:i w:val="0"/>
                <w:color w:val="auto"/>
              </w:rPr>
            </w:pPr>
            <w:r w:rsidRPr="00FC3FAD">
              <w:rPr>
                <w:i w:val="0"/>
                <w:color w:val="auto"/>
              </w:rPr>
              <w:t>10/05/2017 – Open</w:t>
            </w:r>
          </w:p>
          <w:p w14:paraId="1258911D" w14:textId="77777777" w:rsidR="00FC3FAD" w:rsidRPr="00FC3FAD" w:rsidRDefault="00FC3FAD" w:rsidP="00FC3FAD">
            <w:pPr>
              <w:pStyle w:val="PlainText"/>
            </w:pPr>
          </w:p>
        </w:tc>
      </w:tr>
      <w:tr w:rsidR="00FC3FAD" w14:paraId="12589125" w14:textId="77777777" w:rsidTr="00A113BA">
        <w:tc>
          <w:tcPr>
            <w:tcW w:w="738" w:type="dxa"/>
          </w:tcPr>
          <w:p w14:paraId="1258911F" w14:textId="77777777" w:rsidR="00FC3FAD" w:rsidRPr="008C7DAD" w:rsidRDefault="00FC3FAD" w:rsidP="00FC3FAD">
            <w:pPr>
              <w:pStyle w:val="PlainText"/>
            </w:pPr>
          </w:p>
        </w:tc>
        <w:tc>
          <w:tcPr>
            <w:tcW w:w="1440" w:type="dxa"/>
          </w:tcPr>
          <w:p w14:paraId="12589120" w14:textId="77777777" w:rsidR="00FC3FAD" w:rsidRPr="008C7DAD" w:rsidRDefault="00FC3FAD" w:rsidP="00FC3FAD">
            <w:pPr>
              <w:pStyle w:val="PlainText"/>
            </w:pPr>
          </w:p>
        </w:tc>
        <w:tc>
          <w:tcPr>
            <w:tcW w:w="3600" w:type="dxa"/>
          </w:tcPr>
          <w:p w14:paraId="12589121" w14:textId="77777777" w:rsidR="00FC3FAD" w:rsidRPr="008C7DAD" w:rsidRDefault="00FC3FAD" w:rsidP="00FC3FAD">
            <w:pPr>
              <w:pStyle w:val="PlainText"/>
            </w:pPr>
          </w:p>
        </w:tc>
        <w:tc>
          <w:tcPr>
            <w:tcW w:w="1327" w:type="dxa"/>
          </w:tcPr>
          <w:p w14:paraId="12589122" w14:textId="77777777" w:rsidR="00FC3FAD" w:rsidRPr="008C7DAD" w:rsidRDefault="00FC3FAD" w:rsidP="00FC3FAD">
            <w:pPr>
              <w:pStyle w:val="PlainText"/>
            </w:pPr>
          </w:p>
        </w:tc>
        <w:tc>
          <w:tcPr>
            <w:tcW w:w="1463" w:type="dxa"/>
          </w:tcPr>
          <w:p w14:paraId="12589123" w14:textId="77777777" w:rsidR="00FC3FAD" w:rsidRPr="008C7DAD" w:rsidRDefault="00FC3FAD" w:rsidP="00FC3FAD">
            <w:pPr>
              <w:pStyle w:val="PlainText"/>
            </w:pPr>
          </w:p>
        </w:tc>
        <w:tc>
          <w:tcPr>
            <w:tcW w:w="6030" w:type="dxa"/>
          </w:tcPr>
          <w:p w14:paraId="12589124" w14:textId="77777777" w:rsidR="00FC3FAD" w:rsidRPr="008C7DAD" w:rsidRDefault="00FC3FAD" w:rsidP="00FC3FAD">
            <w:pPr>
              <w:pStyle w:val="PlainText"/>
            </w:pPr>
          </w:p>
        </w:tc>
      </w:tr>
      <w:tr w:rsidR="00FC3FAD" w14:paraId="1258912C" w14:textId="77777777" w:rsidTr="00A113BA">
        <w:tc>
          <w:tcPr>
            <w:tcW w:w="738" w:type="dxa"/>
          </w:tcPr>
          <w:p w14:paraId="12589126" w14:textId="77777777" w:rsidR="00FC3FAD" w:rsidRPr="008C7DAD" w:rsidRDefault="00FC3FAD" w:rsidP="00FC3FAD">
            <w:pPr>
              <w:pStyle w:val="PlainText"/>
            </w:pPr>
          </w:p>
        </w:tc>
        <w:tc>
          <w:tcPr>
            <w:tcW w:w="1440" w:type="dxa"/>
          </w:tcPr>
          <w:p w14:paraId="12589127" w14:textId="77777777" w:rsidR="00FC3FAD" w:rsidRPr="008C7DAD" w:rsidRDefault="00FC3FAD" w:rsidP="00FC3FAD">
            <w:pPr>
              <w:pStyle w:val="PlainText"/>
            </w:pPr>
          </w:p>
        </w:tc>
        <w:tc>
          <w:tcPr>
            <w:tcW w:w="3600" w:type="dxa"/>
          </w:tcPr>
          <w:p w14:paraId="12589128" w14:textId="77777777" w:rsidR="00FC3FAD" w:rsidRPr="008C7DAD" w:rsidRDefault="00FC3FAD" w:rsidP="00FC3FAD">
            <w:pPr>
              <w:pStyle w:val="PlainText"/>
            </w:pPr>
          </w:p>
        </w:tc>
        <w:tc>
          <w:tcPr>
            <w:tcW w:w="1327" w:type="dxa"/>
          </w:tcPr>
          <w:p w14:paraId="12589129" w14:textId="77777777" w:rsidR="00FC3FAD" w:rsidRPr="008C7DAD" w:rsidRDefault="00FC3FAD" w:rsidP="00FC3FAD">
            <w:pPr>
              <w:pStyle w:val="PlainText"/>
            </w:pPr>
          </w:p>
        </w:tc>
        <w:tc>
          <w:tcPr>
            <w:tcW w:w="1463" w:type="dxa"/>
          </w:tcPr>
          <w:p w14:paraId="1258912A" w14:textId="77777777" w:rsidR="00FC3FAD" w:rsidRPr="008C7DAD" w:rsidRDefault="00FC3FAD" w:rsidP="00FC3FAD">
            <w:pPr>
              <w:pStyle w:val="PlainText"/>
            </w:pPr>
          </w:p>
        </w:tc>
        <w:tc>
          <w:tcPr>
            <w:tcW w:w="6030" w:type="dxa"/>
          </w:tcPr>
          <w:p w14:paraId="1258912B" w14:textId="77777777" w:rsidR="00FC3FAD" w:rsidRPr="008C7DAD" w:rsidRDefault="00FC3FAD" w:rsidP="00FC3FAD">
            <w:pPr>
              <w:pStyle w:val="PlainText"/>
            </w:pPr>
          </w:p>
        </w:tc>
      </w:tr>
      <w:bookmarkEnd w:id="1"/>
    </w:tbl>
    <w:p w14:paraId="1258912D" w14:textId="77777777" w:rsidR="005776CE" w:rsidRDefault="005776CE" w:rsidP="00691100"/>
    <w:sectPr w:rsidR="005776CE" w:rsidSect="00834569">
      <w:headerReference w:type="default" r:id="rId12"/>
      <w:footerReference w:type="default" r:id="rId13"/>
      <w:headerReference w:type="first" r:id="rId14"/>
      <w:footerReference w:type="first" r:id="rId15"/>
      <w:pgSz w:w="15840" w:h="12240" w:orient="landscape" w:code="1"/>
      <w:pgMar w:top="720" w:right="720" w:bottom="720" w:left="720" w:header="576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63E8E7" w14:textId="77777777" w:rsidR="007D21D7" w:rsidRDefault="007D21D7">
      <w:r>
        <w:separator/>
      </w:r>
    </w:p>
  </w:endnote>
  <w:endnote w:type="continuationSeparator" w:id="0">
    <w:p w14:paraId="27BDECDB" w14:textId="77777777" w:rsidR="007D21D7" w:rsidRDefault="007D2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568"/>
      <w:gridCol w:w="10931"/>
      <w:gridCol w:w="1901"/>
    </w:tblGrid>
    <w:tr w:rsidR="005776CE" w14:paraId="1258913F" w14:textId="77777777" w:rsidTr="005815A3">
      <w:tc>
        <w:tcPr>
          <w:tcW w:w="1188" w:type="dxa"/>
        </w:tcPr>
        <w:p w14:paraId="1258913A" w14:textId="4DC352F4" w:rsidR="005776CE" w:rsidRPr="009C40E4" w:rsidRDefault="00D11D71" w:rsidP="008675E1">
          <w:pPr>
            <w:pStyle w:val="FooterLeft"/>
          </w:pPr>
          <w:r>
            <w:t>Template Version 1.0</w:t>
          </w:r>
          <w:r w:rsidR="00856954">
            <w:t>7</w:t>
          </w:r>
        </w:p>
      </w:tc>
      <w:tc>
        <w:tcPr>
          <w:tcW w:w="8280" w:type="dxa"/>
        </w:tcPr>
        <w:p w14:paraId="2E1F19E8" w14:textId="77777777" w:rsidR="007149E0" w:rsidRPr="007149E0" w:rsidRDefault="007149E0" w:rsidP="007149E0">
          <w:pPr>
            <w:pStyle w:val="Footer"/>
            <w:spacing w:before="40"/>
            <w:jc w:val="center"/>
            <w:rPr>
              <w:rFonts w:cs="Arial"/>
              <w:b/>
              <w:sz w:val="18"/>
              <w:szCs w:val="18"/>
            </w:rPr>
          </w:pPr>
          <w:r w:rsidRPr="007149E0">
            <w:rPr>
              <w:rFonts w:cs="Arial"/>
              <w:b/>
              <w:sz w:val="18"/>
              <w:szCs w:val="18"/>
            </w:rPr>
            <w:t>AT&amp;T Proprietary (Internal Use Only)</w:t>
          </w:r>
        </w:p>
        <w:p w14:paraId="1258913C" w14:textId="7A31AE79" w:rsidR="005776CE" w:rsidRPr="00C64294" w:rsidRDefault="007149E0" w:rsidP="007149E0">
          <w:pPr>
            <w:pStyle w:val="Footer"/>
            <w:spacing w:before="40"/>
            <w:jc w:val="center"/>
            <w:rPr>
              <w:rFonts w:cs="Arial"/>
              <w:sz w:val="16"/>
              <w:szCs w:val="16"/>
            </w:rPr>
          </w:pPr>
          <w:r w:rsidRPr="007149E0">
            <w:rPr>
              <w:rFonts w:cs="Arial"/>
              <w:sz w:val="18"/>
              <w:szCs w:val="18"/>
            </w:rPr>
            <w:t>Not for use or disclosure outside the AT&amp;T companies except under written agreement</w:t>
          </w:r>
        </w:p>
      </w:tc>
      <w:tc>
        <w:tcPr>
          <w:tcW w:w="1440" w:type="dxa"/>
        </w:tcPr>
        <w:p w14:paraId="1258913D" w14:textId="5F39CF69" w:rsidR="005776CE" w:rsidRPr="009C40E4" w:rsidRDefault="005776CE" w:rsidP="005815A3">
          <w:pPr>
            <w:pStyle w:val="FooterRight"/>
          </w:pPr>
          <w:r w:rsidRPr="009C40E4">
            <w:t xml:space="preserve">Page </w:t>
          </w:r>
          <w:r w:rsidR="006241EA">
            <w:fldChar w:fldCharType="begin"/>
          </w:r>
          <w:r w:rsidR="006241EA">
            <w:instrText xml:space="preserve"> PAGE </w:instrText>
          </w:r>
          <w:r w:rsidR="006241EA">
            <w:fldChar w:fldCharType="separate"/>
          </w:r>
          <w:r w:rsidR="00FC3FAD">
            <w:rPr>
              <w:noProof/>
            </w:rPr>
            <w:t>2</w:t>
          </w:r>
          <w:r w:rsidR="006241EA">
            <w:rPr>
              <w:noProof/>
            </w:rPr>
            <w:fldChar w:fldCharType="end"/>
          </w:r>
          <w:r w:rsidRPr="009C40E4">
            <w:t xml:space="preserve"> of </w:t>
          </w:r>
          <w:r w:rsidR="007D21D7">
            <w:fldChar w:fldCharType="begin"/>
          </w:r>
          <w:r w:rsidR="007D21D7">
            <w:instrText xml:space="preserve"> NUMPAGES  \* MERGEFORMAT </w:instrText>
          </w:r>
          <w:r w:rsidR="007D21D7">
            <w:fldChar w:fldCharType="separate"/>
          </w:r>
          <w:r w:rsidR="00FC3FAD">
            <w:rPr>
              <w:noProof/>
            </w:rPr>
            <w:t>2</w:t>
          </w:r>
          <w:r w:rsidR="007D21D7">
            <w:rPr>
              <w:noProof/>
            </w:rPr>
            <w:fldChar w:fldCharType="end"/>
          </w:r>
        </w:p>
        <w:p w14:paraId="1258913E" w14:textId="5738B1C6" w:rsidR="005776CE" w:rsidRPr="009C40E4" w:rsidRDefault="00AB7ECC" w:rsidP="001D6B30">
          <w:pPr>
            <w:pStyle w:val="FooterRight"/>
          </w:pPr>
          <w:r>
            <w:t>10/9</w:t>
          </w:r>
          <w:r w:rsidR="00E858B2">
            <w:t>/</w:t>
          </w:r>
          <w:r w:rsidR="001D6B30">
            <w:t>2015</w:t>
          </w:r>
        </w:p>
      </w:tc>
    </w:tr>
  </w:tbl>
  <w:p w14:paraId="12589140" w14:textId="77777777" w:rsidR="005776CE" w:rsidRPr="00E61C6C" w:rsidRDefault="005776CE">
    <w:pPr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188"/>
      <w:gridCol w:w="8460"/>
      <w:gridCol w:w="1260"/>
    </w:tblGrid>
    <w:tr w:rsidR="005776CE" w14:paraId="12589150" w14:textId="77777777">
      <w:tc>
        <w:tcPr>
          <w:tcW w:w="1188" w:type="dxa"/>
        </w:tcPr>
        <w:p w14:paraId="12589149" w14:textId="77777777" w:rsidR="005776CE" w:rsidRPr="00CB0A13" w:rsidRDefault="005776CE" w:rsidP="005815A3">
          <w:pPr>
            <w:pStyle w:val="Footer"/>
            <w:spacing w:before="40"/>
            <w:rPr>
              <w:sz w:val="16"/>
              <w:szCs w:val="16"/>
            </w:rPr>
          </w:pPr>
          <w:r w:rsidRPr="00CB0A13">
            <w:rPr>
              <w:sz w:val="16"/>
              <w:szCs w:val="16"/>
            </w:rPr>
            <w:t xml:space="preserve">Template Version </w:t>
          </w:r>
        </w:p>
        <w:p w14:paraId="1258914A" w14:textId="77777777" w:rsidR="005776CE" w:rsidRPr="00CB0A13" w:rsidRDefault="005776CE" w:rsidP="005815A3">
          <w:pPr>
            <w:pStyle w:val="Footer"/>
            <w:spacing w:before="40"/>
          </w:pPr>
          <w:r w:rsidRPr="00CB0A13">
            <w:rPr>
              <w:sz w:val="16"/>
              <w:szCs w:val="16"/>
            </w:rPr>
            <w:t>1.00</w:t>
          </w:r>
        </w:p>
      </w:tc>
      <w:tc>
        <w:tcPr>
          <w:tcW w:w="8460" w:type="dxa"/>
        </w:tcPr>
        <w:p w14:paraId="1258914B" w14:textId="77777777" w:rsidR="005776CE" w:rsidRPr="00CB0A13" w:rsidRDefault="005776CE" w:rsidP="005815A3">
          <w:pPr>
            <w:pStyle w:val="Footer"/>
            <w:spacing w:before="40"/>
            <w:jc w:val="center"/>
            <w:rPr>
              <w:rFonts w:cs="Arial"/>
              <w:sz w:val="18"/>
              <w:szCs w:val="18"/>
            </w:rPr>
          </w:pPr>
          <w:r w:rsidRPr="00CB0A13">
            <w:rPr>
              <w:rFonts w:cs="Arial"/>
              <w:sz w:val="18"/>
              <w:szCs w:val="18"/>
            </w:rPr>
            <w:t>Proprietary Information</w:t>
          </w:r>
        </w:p>
        <w:p w14:paraId="1258914C" w14:textId="77777777" w:rsidR="005776CE" w:rsidRPr="00CB0A13" w:rsidRDefault="005776CE" w:rsidP="005815A3">
          <w:pPr>
            <w:pStyle w:val="Footer"/>
            <w:spacing w:before="40"/>
            <w:jc w:val="center"/>
            <w:rPr>
              <w:rFonts w:cs="Arial"/>
              <w:sz w:val="16"/>
              <w:szCs w:val="16"/>
            </w:rPr>
          </w:pPr>
          <w:r w:rsidRPr="00CB0A13">
            <w:rPr>
              <w:rFonts w:cs="Arial"/>
              <w:sz w:val="16"/>
              <w:szCs w:val="16"/>
            </w:rPr>
            <w:t>Not for use or disclosure outside AT&amp;T family of companies except under written agreement.</w:t>
          </w:r>
        </w:p>
        <w:p w14:paraId="1258914D" w14:textId="77777777" w:rsidR="005776CE" w:rsidRPr="00CB0A13" w:rsidRDefault="005776CE" w:rsidP="005815A3">
          <w:pPr>
            <w:pStyle w:val="Footer"/>
            <w:spacing w:before="40"/>
            <w:jc w:val="center"/>
            <w:rPr>
              <w:rFonts w:cs="Arial"/>
            </w:rPr>
          </w:pPr>
        </w:p>
      </w:tc>
      <w:tc>
        <w:tcPr>
          <w:tcW w:w="1260" w:type="dxa"/>
        </w:tcPr>
        <w:p w14:paraId="1258914E" w14:textId="77777777" w:rsidR="005776CE" w:rsidRPr="00CB0A13" w:rsidRDefault="005776CE" w:rsidP="005815A3">
          <w:pPr>
            <w:pStyle w:val="Footer"/>
            <w:spacing w:before="40"/>
            <w:jc w:val="right"/>
            <w:rPr>
              <w:rFonts w:cs="Arial"/>
              <w:sz w:val="16"/>
              <w:szCs w:val="16"/>
            </w:rPr>
          </w:pPr>
          <w:r w:rsidRPr="00CB0A13">
            <w:rPr>
              <w:rFonts w:cs="Arial"/>
              <w:sz w:val="16"/>
              <w:szCs w:val="16"/>
            </w:rPr>
            <w:t xml:space="preserve">Page </w:t>
          </w:r>
          <w:r w:rsidR="0055455A" w:rsidRPr="00CB0A13">
            <w:rPr>
              <w:rFonts w:cs="Arial"/>
              <w:sz w:val="16"/>
              <w:szCs w:val="16"/>
            </w:rPr>
            <w:fldChar w:fldCharType="begin"/>
          </w:r>
          <w:r w:rsidRPr="00CB0A13">
            <w:rPr>
              <w:rFonts w:cs="Arial"/>
              <w:sz w:val="16"/>
              <w:szCs w:val="16"/>
            </w:rPr>
            <w:instrText xml:space="preserve"> PAGE </w:instrText>
          </w:r>
          <w:r w:rsidR="0055455A" w:rsidRPr="00CB0A13">
            <w:rPr>
              <w:rFonts w:cs="Arial"/>
              <w:sz w:val="16"/>
              <w:szCs w:val="16"/>
            </w:rPr>
            <w:fldChar w:fldCharType="separate"/>
          </w:r>
          <w:r>
            <w:rPr>
              <w:rFonts w:cs="Arial"/>
              <w:noProof/>
              <w:sz w:val="16"/>
              <w:szCs w:val="16"/>
            </w:rPr>
            <w:t>2</w:t>
          </w:r>
          <w:r w:rsidR="0055455A" w:rsidRPr="00CB0A13">
            <w:rPr>
              <w:rFonts w:cs="Arial"/>
              <w:sz w:val="16"/>
              <w:szCs w:val="16"/>
            </w:rPr>
            <w:fldChar w:fldCharType="end"/>
          </w:r>
          <w:r w:rsidRPr="00CB0A13">
            <w:rPr>
              <w:rFonts w:cs="Arial"/>
              <w:sz w:val="16"/>
              <w:szCs w:val="16"/>
            </w:rPr>
            <w:t xml:space="preserve"> of </w:t>
          </w:r>
          <w:r w:rsidR="007D21D7">
            <w:fldChar w:fldCharType="begin"/>
          </w:r>
          <w:r w:rsidR="007D21D7">
            <w:instrText xml:space="preserve"> NUMPAGES  \* MERGEFORMAT </w:instrText>
          </w:r>
          <w:r w:rsidR="007D21D7">
            <w:fldChar w:fldCharType="separate"/>
          </w:r>
          <w:r>
            <w:rPr>
              <w:rFonts w:cs="Arial"/>
              <w:noProof/>
              <w:sz w:val="16"/>
              <w:szCs w:val="16"/>
            </w:rPr>
            <w:t>6</w:t>
          </w:r>
          <w:r w:rsidR="007D21D7">
            <w:rPr>
              <w:rFonts w:cs="Arial"/>
              <w:noProof/>
              <w:sz w:val="16"/>
              <w:szCs w:val="16"/>
            </w:rPr>
            <w:fldChar w:fldCharType="end"/>
          </w:r>
        </w:p>
        <w:p w14:paraId="1258914F" w14:textId="77777777" w:rsidR="005776CE" w:rsidRPr="00CB0A13" w:rsidRDefault="005776CE" w:rsidP="005815A3">
          <w:pPr>
            <w:pStyle w:val="Footer"/>
            <w:spacing w:before="40"/>
            <w:jc w:val="right"/>
            <w:rPr>
              <w:rFonts w:cs="Arial"/>
              <w:sz w:val="16"/>
              <w:szCs w:val="16"/>
            </w:rPr>
          </w:pPr>
          <w:r w:rsidRPr="00CB0A13">
            <w:rPr>
              <w:rFonts w:cs="Arial"/>
              <w:sz w:val="16"/>
              <w:szCs w:val="16"/>
            </w:rPr>
            <w:t>7/01/2008</w:t>
          </w:r>
        </w:p>
      </w:tc>
    </w:tr>
  </w:tbl>
  <w:p w14:paraId="12589151" w14:textId="77777777" w:rsidR="005776CE" w:rsidRDefault="005776CE">
    <w:pPr>
      <w:pStyle w:val="Footer"/>
    </w:pPr>
  </w:p>
  <w:p w14:paraId="12589152" w14:textId="77777777" w:rsidR="005776CE" w:rsidRDefault="005776C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AFACD0" w14:textId="77777777" w:rsidR="007D21D7" w:rsidRDefault="007D21D7">
      <w:r>
        <w:separator/>
      </w:r>
    </w:p>
  </w:footnote>
  <w:footnote w:type="continuationSeparator" w:id="0">
    <w:p w14:paraId="18FAC1F5" w14:textId="77777777" w:rsidR="007D21D7" w:rsidRDefault="007D2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4214"/>
      <w:gridCol w:w="10186"/>
    </w:tblGrid>
    <w:tr w:rsidR="005776CE" w14:paraId="12589137" w14:textId="77777777" w:rsidTr="005815A3">
      <w:trPr>
        <w:trHeight w:val="1170"/>
      </w:trPr>
      <w:tc>
        <w:tcPr>
          <w:tcW w:w="3192" w:type="dxa"/>
        </w:tcPr>
        <w:p w14:paraId="12589133" w14:textId="14FF2AB9" w:rsidR="005776CE" w:rsidRPr="00B352A8" w:rsidRDefault="000E53B6" w:rsidP="005815A3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57216" behindDoc="1" locked="0" layoutInCell="1" allowOverlap="1" wp14:anchorId="12589153" wp14:editId="6BD99392">
                <wp:simplePos x="0" y="0"/>
                <wp:positionH relativeFrom="page">
                  <wp:posOffset>26670</wp:posOffset>
                </wp:positionH>
                <wp:positionV relativeFrom="page">
                  <wp:posOffset>35560</wp:posOffset>
                </wp:positionV>
                <wp:extent cx="1028700" cy="476250"/>
                <wp:effectExtent l="0" t="0" r="0" b="0"/>
                <wp:wrapNone/>
                <wp:docPr id="1" name="Picture 1" descr="att_color_logo6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tt_color_logo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762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16" w:type="dxa"/>
        </w:tcPr>
        <w:p w14:paraId="12589134" w14:textId="77777777" w:rsidR="005776CE" w:rsidRDefault="00D20E94" w:rsidP="005815A3">
          <w:pPr>
            <w:pStyle w:val="Header"/>
          </w:pPr>
          <w:r>
            <w:t>Review Record Template</w:t>
          </w:r>
        </w:p>
        <w:p w14:paraId="12589135" w14:textId="77777777" w:rsidR="005776CE" w:rsidRDefault="005776CE" w:rsidP="005815A3">
          <w:pPr>
            <w:pStyle w:val="Header2"/>
          </w:pPr>
        </w:p>
        <w:p w14:paraId="12589136" w14:textId="77777777" w:rsidR="005776CE" w:rsidRDefault="005776CE" w:rsidP="001E3B93">
          <w:pPr>
            <w:pStyle w:val="Header2"/>
          </w:pPr>
        </w:p>
      </w:tc>
    </w:tr>
  </w:tbl>
  <w:p w14:paraId="12589138" w14:textId="77777777" w:rsidR="005776CE" w:rsidRPr="00E61C6C" w:rsidRDefault="005776CE" w:rsidP="005815A3">
    <w:pPr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3192"/>
      <w:gridCol w:w="7806"/>
    </w:tblGrid>
    <w:tr w:rsidR="005776CE" w14:paraId="12589146" w14:textId="77777777">
      <w:trPr>
        <w:trHeight w:val="888"/>
      </w:trPr>
      <w:tc>
        <w:tcPr>
          <w:tcW w:w="3192" w:type="dxa"/>
        </w:tcPr>
        <w:p w14:paraId="12589141" w14:textId="466A8A6E" w:rsidR="005776CE" w:rsidRDefault="000E53B6" w:rsidP="005815A3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12589154" wp14:editId="5D16954D">
                <wp:simplePos x="0" y="0"/>
                <wp:positionH relativeFrom="page">
                  <wp:posOffset>118110</wp:posOffset>
                </wp:positionH>
                <wp:positionV relativeFrom="page">
                  <wp:posOffset>31115</wp:posOffset>
                </wp:positionV>
                <wp:extent cx="1028700" cy="476250"/>
                <wp:effectExtent l="0" t="0" r="0" b="0"/>
                <wp:wrapNone/>
                <wp:docPr id="2" name="Picture 2" descr="att_color_logo6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tt_color_logo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762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2589142" w14:textId="77777777" w:rsidR="005776CE" w:rsidRDefault="005776CE" w:rsidP="005815A3">
          <w:pPr>
            <w:pStyle w:val="Header"/>
          </w:pPr>
        </w:p>
        <w:p w14:paraId="12589143" w14:textId="77777777" w:rsidR="005776CE" w:rsidRPr="00B352A8" w:rsidRDefault="005776CE" w:rsidP="005815A3">
          <w:pPr>
            <w:pStyle w:val="Header"/>
          </w:pPr>
        </w:p>
      </w:tc>
      <w:tc>
        <w:tcPr>
          <w:tcW w:w="7806" w:type="dxa"/>
        </w:tcPr>
        <w:p w14:paraId="12589144" w14:textId="77777777" w:rsidR="005776CE" w:rsidRPr="00C56093" w:rsidRDefault="005776CE" w:rsidP="005815A3">
          <w:pPr>
            <w:jc w:val="center"/>
            <w:rPr>
              <w:rFonts w:ascii="Arial" w:hAnsi="Arial" w:cs="Arial"/>
              <w:b/>
            </w:rPr>
          </w:pPr>
        </w:p>
        <w:p w14:paraId="12589145" w14:textId="77777777" w:rsidR="005776CE" w:rsidRPr="004F7480" w:rsidRDefault="005776CE" w:rsidP="005815A3">
          <w:pPr>
            <w:jc w:val="center"/>
            <w:rPr>
              <w:rFonts w:cs="Arial"/>
              <w:color w:val="4D4D4D"/>
              <w:sz w:val="28"/>
              <w:szCs w:val="28"/>
            </w:rPr>
          </w:pPr>
          <w:r w:rsidRPr="004F7480">
            <w:rPr>
              <w:rFonts w:cs="Arial"/>
              <w:b/>
              <w:color w:val="4D4D4D"/>
              <w:sz w:val="28"/>
              <w:szCs w:val="28"/>
            </w:rPr>
            <w:t>Test Summary Template</w:t>
          </w:r>
        </w:p>
      </w:tc>
    </w:tr>
  </w:tbl>
  <w:p w14:paraId="12589147" w14:textId="77777777" w:rsidR="005776CE" w:rsidRDefault="005776CE" w:rsidP="005815A3"/>
  <w:p w14:paraId="12589148" w14:textId="77777777" w:rsidR="005776CE" w:rsidRDefault="005776CE" w:rsidP="005815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80C89A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529D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D70EA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9AAC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7EC695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4A1A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9C2D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2F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82C3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5EF0A2"/>
    <w:lvl w:ilvl="0">
      <w:start w:val="1"/>
      <w:numFmt w:val="bullet"/>
      <w:pStyle w:val="Instructional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39188F"/>
    <w:multiLevelType w:val="hybridMultilevel"/>
    <w:tmpl w:val="F078BC72"/>
    <w:lvl w:ilvl="0" w:tplc="03262796">
      <w:start w:val="1"/>
      <w:numFmt w:val="decimal"/>
      <w:pStyle w:val="TableNumbered"/>
      <w:lvlText w:val="%1."/>
      <w:lvlJc w:val="left"/>
      <w:pPr>
        <w:ind w:left="936" w:hanging="360"/>
      </w:p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1" w15:restartNumberingAfterBreak="0">
    <w:nsid w:val="27011D7E"/>
    <w:multiLevelType w:val="hybridMultilevel"/>
    <w:tmpl w:val="8E12C9CC"/>
    <w:lvl w:ilvl="0" w:tplc="E23222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C43082"/>
    <w:multiLevelType w:val="hybridMultilevel"/>
    <w:tmpl w:val="5DB69F1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2C680D"/>
    <w:multiLevelType w:val="hybridMultilevel"/>
    <w:tmpl w:val="6E2AD74E"/>
    <w:lvl w:ilvl="0" w:tplc="4A3661C2">
      <w:start w:val="1"/>
      <w:numFmt w:val="decimal"/>
      <w:pStyle w:val="InstructionalNumbered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66986B80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14" w15:restartNumberingAfterBreak="0">
    <w:nsid w:val="3DB934B5"/>
    <w:multiLevelType w:val="hybridMultilevel"/>
    <w:tmpl w:val="4664B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126CFA"/>
    <w:multiLevelType w:val="multilevel"/>
    <w:tmpl w:val="8E12C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871E66"/>
    <w:multiLevelType w:val="hybridMultilevel"/>
    <w:tmpl w:val="C8F623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C67648"/>
    <w:multiLevelType w:val="hybridMultilevel"/>
    <w:tmpl w:val="B7EC5B04"/>
    <w:lvl w:ilvl="0" w:tplc="33800070">
      <w:start w:val="1"/>
      <w:numFmt w:val="bullet"/>
      <w:pStyle w:val="Table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4F02635E">
      <w:start w:val="1"/>
      <w:numFmt w:val="bullet"/>
      <w:pStyle w:val="TableBullet2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18" w15:restartNumberingAfterBreak="0">
    <w:nsid w:val="72462A8A"/>
    <w:multiLevelType w:val="multilevel"/>
    <w:tmpl w:val="5DB69F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3"/>
  </w:num>
  <w:num w:numId="13">
    <w:abstractNumId w:val="13"/>
    <w:lvlOverride w:ilvl="0">
      <w:startOverride w:val="1"/>
    </w:lvlOverride>
  </w:num>
  <w:num w:numId="14">
    <w:abstractNumId w:val="10"/>
  </w:num>
  <w:num w:numId="15">
    <w:abstractNumId w:val="12"/>
  </w:num>
  <w:num w:numId="16">
    <w:abstractNumId w:val="18"/>
  </w:num>
  <w:num w:numId="17">
    <w:abstractNumId w:val="11"/>
  </w:num>
  <w:num w:numId="18">
    <w:abstractNumId w:val="15"/>
  </w:num>
  <w:num w:numId="19">
    <w:abstractNumId w:val="1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76F"/>
    <w:rsid w:val="0006325B"/>
    <w:rsid w:val="00067C48"/>
    <w:rsid w:val="000D077C"/>
    <w:rsid w:val="000D7868"/>
    <w:rsid w:val="000E53B6"/>
    <w:rsid w:val="001029BC"/>
    <w:rsid w:val="0010641B"/>
    <w:rsid w:val="00111884"/>
    <w:rsid w:val="001551FB"/>
    <w:rsid w:val="0016589D"/>
    <w:rsid w:val="00182936"/>
    <w:rsid w:val="00183330"/>
    <w:rsid w:val="001D6B30"/>
    <w:rsid w:val="001E3B93"/>
    <w:rsid w:val="001E51BB"/>
    <w:rsid w:val="001F39AB"/>
    <w:rsid w:val="00200776"/>
    <w:rsid w:val="00206F0C"/>
    <w:rsid w:val="0021533B"/>
    <w:rsid w:val="00223E4C"/>
    <w:rsid w:val="00231A3C"/>
    <w:rsid w:val="00257DFB"/>
    <w:rsid w:val="00272F0D"/>
    <w:rsid w:val="002C50E8"/>
    <w:rsid w:val="0030348D"/>
    <w:rsid w:val="00304B06"/>
    <w:rsid w:val="00350635"/>
    <w:rsid w:val="00350DE9"/>
    <w:rsid w:val="00355BBA"/>
    <w:rsid w:val="003F5367"/>
    <w:rsid w:val="003F54DF"/>
    <w:rsid w:val="00450717"/>
    <w:rsid w:val="00460371"/>
    <w:rsid w:val="00470B30"/>
    <w:rsid w:val="00471CA2"/>
    <w:rsid w:val="0047466F"/>
    <w:rsid w:val="0048568E"/>
    <w:rsid w:val="00497AB5"/>
    <w:rsid w:val="004B6DDB"/>
    <w:rsid w:val="004E0ED7"/>
    <w:rsid w:val="004F35CC"/>
    <w:rsid w:val="00524467"/>
    <w:rsid w:val="005376AB"/>
    <w:rsid w:val="00544FE1"/>
    <w:rsid w:val="0055455A"/>
    <w:rsid w:val="005665FB"/>
    <w:rsid w:val="00573ACB"/>
    <w:rsid w:val="005776CE"/>
    <w:rsid w:val="005815A3"/>
    <w:rsid w:val="005821A8"/>
    <w:rsid w:val="00592B45"/>
    <w:rsid w:val="005A1899"/>
    <w:rsid w:val="005A2FB1"/>
    <w:rsid w:val="005B0EE8"/>
    <w:rsid w:val="005C3EE7"/>
    <w:rsid w:val="005D127B"/>
    <w:rsid w:val="00601AEB"/>
    <w:rsid w:val="006048EE"/>
    <w:rsid w:val="00604D07"/>
    <w:rsid w:val="006241EA"/>
    <w:rsid w:val="006404D9"/>
    <w:rsid w:val="00641237"/>
    <w:rsid w:val="006530DB"/>
    <w:rsid w:val="00654556"/>
    <w:rsid w:val="00656DA0"/>
    <w:rsid w:val="0066584B"/>
    <w:rsid w:val="00691100"/>
    <w:rsid w:val="006B6965"/>
    <w:rsid w:val="007149E0"/>
    <w:rsid w:val="00743083"/>
    <w:rsid w:val="007514E2"/>
    <w:rsid w:val="007A21A3"/>
    <w:rsid w:val="007B6504"/>
    <w:rsid w:val="007C589C"/>
    <w:rsid w:val="007D21D7"/>
    <w:rsid w:val="007E296E"/>
    <w:rsid w:val="00820362"/>
    <w:rsid w:val="00834569"/>
    <w:rsid w:val="00847354"/>
    <w:rsid w:val="00856954"/>
    <w:rsid w:val="008675E1"/>
    <w:rsid w:val="0087769D"/>
    <w:rsid w:val="0089061D"/>
    <w:rsid w:val="008B4662"/>
    <w:rsid w:val="008C386A"/>
    <w:rsid w:val="008C7DAD"/>
    <w:rsid w:val="008D085D"/>
    <w:rsid w:val="008D54E0"/>
    <w:rsid w:val="00920311"/>
    <w:rsid w:val="00975D78"/>
    <w:rsid w:val="009A61AE"/>
    <w:rsid w:val="009B4318"/>
    <w:rsid w:val="009D4E88"/>
    <w:rsid w:val="009D5471"/>
    <w:rsid w:val="009F157E"/>
    <w:rsid w:val="00A113BA"/>
    <w:rsid w:val="00A1476F"/>
    <w:rsid w:val="00A4140A"/>
    <w:rsid w:val="00AA5F30"/>
    <w:rsid w:val="00AA7CD6"/>
    <w:rsid w:val="00AB7ECC"/>
    <w:rsid w:val="00AE63DA"/>
    <w:rsid w:val="00B035F0"/>
    <w:rsid w:val="00B66395"/>
    <w:rsid w:val="00B96FC0"/>
    <w:rsid w:val="00BE13F3"/>
    <w:rsid w:val="00BE1D1D"/>
    <w:rsid w:val="00BF1C9C"/>
    <w:rsid w:val="00C33BF6"/>
    <w:rsid w:val="00C5196C"/>
    <w:rsid w:val="00CA7584"/>
    <w:rsid w:val="00CB3DDE"/>
    <w:rsid w:val="00CE5018"/>
    <w:rsid w:val="00D11D71"/>
    <w:rsid w:val="00D20E94"/>
    <w:rsid w:val="00D212FD"/>
    <w:rsid w:val="00D479B3"/>
    <w:rsid w:val="00DB0FFE"/>
    <w:rsid w:val="00DC7DF8"/>
    <w:rsid w:val="00DD65FB"/>
    <w:rsid w:val="00DD78A8"/>
    <w:rsid w:val="00DE1DB2"/>
    <w:rsid w:val="00E17F2F"/>
    <w:rsid w:val="00E37AB3"/>
    <w:rsid w:val="00E416DF"/>
    <w:rsid w:val="00E838E2"/>
    <w:rsid w:val="00E858B2"/>
    <w:rsid w:val="00EC6553"/>
    <w:rsid w:val="00EE7131"/>
    <w:rsid w:val="00EF4092"/>
    <w:rsid w:val="00F111C2"/>
    <w:rsid w:val="00F238AF"/>
    <w:rsid w:val="00F36027"/>
    <w:rsid w:val="00FC3FAD"/>
    <w:rsid w:val="00FE3C92"/>
    <w:rsid w:val="00FE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5890B1"/>
  <w15:docId w15:val="{C324D204-6EA5-407E-A9C5-D0AD05260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7769D"/>
    <w:rPr>
      <w:rFonts w:ascii="Verdana" w:eastAsia="Times New Roman" w:hAnsi="Verdana"/>
    </w:rPr>
  </w:style>
  <w:style w:type="paragraph" w:styleId="Heading1">
    <w:name w:val="heading 1"/>
    <w:aliases w:val="Chapter Title"/>
    <w:basedOn w:val="Normal"/>
    <w:next w:val="Heading2"/>
    <w:link w:val="Heading1Char"/>
    <w:qFormat/>
    <w:rsid w:val="006B6965"/>
    <w:pPr>
      <w:spacing w:after="12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aliases w:val="Section Title"/>
    <w:basedOn w:val="Heading1"/>
    <w:next w:val="Heading3"/>
    <w:link w:val="Heading2Char"/>
    <w:qFormat/>
    <w:rsid w:val="00460371"/>
    <w:pPr>
      <w:spacing w:before="120" w:after="240"/>
      <w:outlineLvl w:val="1"/>
    </w:pPr>
    <w:rPr>
      <w:sz w:val="24"/>
    </w:rPr>
  </w:style>
  <w:style w:type="paragraph" w:styleId="Heading3">
    <w:name w:val="heading 3"/>
    <w:aliases w:val="Topic Title"/>
    <w:basedOn w:val="Normal"/>
    <w:next w:val="Normal"/>
    <w:link w:val="Heading3Char"/>
    <w:qFormat/>
    <w:rsid w:val="00A1476F"/>
    <w:pPr>
      <w:spacing w:before="120" w:after="240"/>
      <w:outlineLvl w:val="2"/>
    </w:pPr>
    <w:rPr>
      <w:rFonts w:cs="Arial"/>
      <w:b/>
      <w:bCs/>
      <w:szCs w:val="26"/>
    </w:rPr>
  </w:style>
  <w:style w:type="paragraph" w:styleId="Heading9">
    <w:name w:val="heading 9"/>
    <w:basedOn w:val="Normal"/>
    <w:next w:val="Normal"/>
    <w:link w:val="Heading9Char"/>
    <w:uiPriority w:val="9"/>
    <w:qFormat/>
    <w:rsid w:val="00A1476F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pter Title Char"/>
    <w:basedOn w:val="DefaultParagraphFont"/>
    <w:link w:val="Heading1"/>
    <w:rsid w:val="006B6965"/>
    <w:rPr>
      <w:rFonts w:ascii="Verdana" w:hAnsi="Verdana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aliases w:val="Section Title Char"/>
    <w:basedOn w:val="DefaultParagraphFont"/>
    <w:link w:val="Heading2"/>
    <w:rsid w:val="00460371"/>
    <w:rPr>
      <w:rFonts w:ascii="Verdana" w:hAnsi="Verdana" w:cs="Arial"/>
      <w:b/>
      <w:bCs/>
      <w:kern w:val="32"/>
      <w:sz w:val="24"/>
      <w:szCs w:val="32"/>
      <w:lang w:val="en-US" w:eastAsia="en-US" w:bidi="ar-SA"/>
    </w:rPr>
  </w:style>
  <w:style w:type="character" w:customStyle="1" w:styleId="Heading3Char">
    <w:name w:val="Heading 3 Char"/>
    <w:aliases w:val="Topic Title Char"/>
    <w:basedOn w:val="DefaultParagraphFont"/>
    <w:link w:val="Heading3"/>
    <w:rsid w:val="00A1476F"/>
    <w:rPr>
      <w:rFonts w:ascii="Verdana" w:eastAsia="Times New Roman" w:hAnsi="Verdana" w:cs="Arial"/>
      <w:b/>
      <w:bCs/>
      <w:sz w:val="20"/>
      <w:szCs w:val="26"/>
    </w:rPr>
  </w:style>
  <w:style w:type="paragraph" w:styleId="Header">
    <w:name w:val="header"/>
    <w:basedOn w:val="Normal"/>
    <w:link w:val="HeaderChar"/>
    <w:rsid w:val="00A1476F"/>
    <w:pPr>
      <w:tabs>
        <w:tab w:val="center" w:pos="4320"/>
        <w:tab w:val="right" w:pos="8640"/>
      </w:tabs>
      <w:jc w:val="right"/>
    </w:pPr>
    <w:rPr>
      <w:b/>
      <w:sz w:val="28"/>
      <w:szCs w:val="28"/>
    </w:rPr>
  </w:style>
  <w:style w:type="character" w:customStyle="1" w:styleId="HeaderChar">
    <w:name w:val="Header Char"/>
    <w:basedOn w:val="DefaultParagraphFont"/>
    <w:link w:val="Header"/>
    <w:rsid w:val="00A1476F"/>
    <w:rPr>
      <w:rFonts w:ascii="Verdana" w:eastAsia="Times New Roman" w:hAnsi="Verdana" w:cs="Times New Roman"/>
      <w:b/>
      <w:sz w:val="28"/>
      <w:szCs w:val="28"/>
    </w:rPr>
  </w:style>
  <w:style w:type="paragraph" w:customStyle="1" w:styleId="Separator">
    <w:name w:val="Separator"/>
    <w:basedOn w:val="Normal"/>
    <w:next w:val="Normal"/>
    <w:rsid w:val="0087769D"/>
    <w:pPr>
      <w:pBdr>
        <w:top w:val="single" w:sz="6" w:space="1" w:color="auto"/>
        <w:between w:val="single" w:sz="6" w:space="1" w:color="auto"/>
      </w:pBdr>
      <w:spacing w:before="120" w:after="240"/>
      <w:ind w:left="1699"/>
    </w:pPr>
  </w:style>
  <w:style w:type="paragraph" w:customStyle="1" w:styleId="TableBullet">
    <w:name w:val="Table Bullet"/>
    <w:basedOn w:val="Normal"/>
    <w:rsid w:val="00A1476F"/>
    <w:pPr>
      <w:numPr>
        <w:numId w:val="11"/>
      </w:numPr>
      <w:spacing w:after="60"/>
    </w:pPr>
  </w:style>
  <w:style w:type="paragraph" w:customStyle="1" w:styleId="TableBullet2">
    <w:name w:val="Table Bullet 2"/>
    <w:basedOn w:val="TableBullet"/>
    <w:qFormat/>
    <w:rsid w:val="00A1476F"/>
    <w:pPr>
      <w:numPr>
        <w:ilvl w:val="1"/>
      </w:numPr>
    </w:pPr>
  </w:style>
  <w:style w:type="paragraph" w:customStyle="1" w:styleId="FooterLeft">
    <w:name w:val="Footer Left"/>
    <w:basedOn w:val="Footer"/>
    <w:qFormat/>
    <w:rsid w:val="00A1476F"/>
    <w:pPr>
      <w:spacing w:before="40"/>
    </w:pPr>
    <w:rPr>
      <w:sz w:val="16"/>
      <w:szCs w:val="16"/>
    </w:rPr>
  </w:style>
  <w:style w:type="paragraph" w:styleId="Footer">
    <w:name w:val="footer"/>
    <w:basedOn w:val="Normal"/>
    <w:link w:val="FooterChar"/>
    <w:rsid w:val="00A147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1476F"/>
    <w:rPr>
      <w:rFonts w:ascii="Verdana" w:eastAsia="Times New Roman" w:hAnsi="Verdana" w:cs="Times New Roman"/>
      <w:sz w:val="20"/>
      <w:szCs w:val="20"/>
    </w:rPr>
  </w:style>
  <w:style w:type="paragraph" w:styleId="TOC1">
    <w:name w:val="toc 1"/>
    <w:aliases w:val="access"/>
    <w:basedOn w:val="Normal"/>
    <w:next w:val="Normal"/>
    <w:autoRedefine/>
    <w:uiPriority w:val="39"/>
    <w:rsid w:val="00A1476F"/>
    <w:rPr>
      <w:sz w:val="24"/>
    </w:rPr>
  </w:style>
  <w:style w:type="paragraph" w:customStyle="1" w:styleId="FooterRight">
    <w:name w:val="Footer Right"/>
    <w:basedOn w:val="Footer"/>
    <w:qFormat/>
    <w:rsid w:val="00A1476F"/>
    <w:pPr>
      <w:spacing w:before="40"/>
      <w:jc w:val="right"/>
    </w:pPr>
    <w:rPr>
      <w:rFonts w:cs="Arial"/>
      <w:sz w:val="16"/>
      <w:szCs w:val="16"/>
    </w:rPr>
  </w:style>
  <w:style w:type="paragraph" w:styleId="TOC2">
    <w:name w:val="toc 2"/>
    <w:basedOn w:val="Normal"/>
    <w:next w:val="Normal"/>
    <w:autoRedefine/>
    <w:uiPriority w:val="39"/>
    <w:rsid w:val="00A1476F"/>
    <w:pPr>
      <w:ind w:left="216"/>
    </w:pPr>
    <w:rPr>
      <w:sz w:val="24"/>
    </w:rPr>
  </w:style>
  <w:style w:type="character" w:styleId="Hyperlink">
    <w:name w:val="Hyperlink"/>
    <w:basedOn w:val="DefaultParagraphFont"/>
    <w:uiPriority w:val="99"/>
    <w:rsid w:val="00A1476F"/>
    <w:rPr>
      <w:color w:val="0000FF"/>
      <w:u w:val="single"/>
    </w:rPr>
  </w:style>
  <w:style w:type="paragraph" w:customStyle="1" w:styleId="TableTop">
    <w:name w:val="Table Top"/>
    <w:basedOn w:val="Normal"/>
    <w:autoRedefine/>
    <w:rsid w:val="0087769D"/>
    <w:pPr>
      <w:spacing w:before="60" w:after="60"/>
      <w:jc w:val="center"/>
    </w:pPr>
    <w:rPr>
      <w:b/>
    </w:rPr>
  </w:style>
  <w:style w:type="paragraph" w:customStyle="1" w:styleId="InstructionalNumbered">
    <w:name w:val="Instructional Numbered"/>
    <w:basedOn w:val="Normal"/>
    <w:qFormat/>
    <w:rsid w:val="00A1476F"/>
    <w:pPr>
      <w:numPr>
        <w:numId w:val="12"/>
      </w:numPr>
      <w:spacing w:after="60"/>
    </w:pPr>
    <w:rPr>
      <w:i/>
      <w:color w:val="0070C0"/>
    </w:rPr>
  </w:style>
  <w:style w:type="paragraph" w:customStyle="1" w:styleId="InstructionalBullet">
    <w:name w:val="Instructional Bullet"/>
    <w:basedOn w:val="Normal"/>
    <w:link w:val="InstructionalBulletChar"/>
    <w:qFormat/>
    <w:rsid w:val="00A1476F"/>
    <w:pPr>
      <w:numPr>
        <w:numId w:val="1"/>
      </w:numPr>
      <w:spacing w:after="60"/>
      <w:ind w:left="1080"/>
    </w:pPr>
    <w:rPr>
      <w:i/>
      <w:color w:val="067AB4"/>
    </w:rPr>
  </w:style>
  <w:style w:type="character" w:customStyle="1" w:styleId="InstructionalBulletChar">
    <w:name w:val="Instructional Bullet Char"/>
    <w:basedOn w:val="DefaultParagraphFont"/>
    <w:link w:val="InstructionalBullet"/>
    <w:rsid w:val="00A1476F"/>
    <w:rPr>
      <w:rFonts w:ascii="Verdana" w:eastAsia="Times New Roman" w:hAnsi="Verdana" w:cs="Times New Roman"/>
      <w:i/>
      <w:color w:val="067AB4"/>
      <w:sz w:val="20"/>
      <w:szCs w:val="20"/>
    </w:rPr>
  </w:style>
  <w:style w:type="paragraph" w:customStyle="1" w:styleId="TableText">
    <w:name w:val="Table Text"/>
    <w:basedOn w:val="Normal"/>
    <w:qFormat/>
    <w:rsid w:val="00A1476F"/>
    <w:pPr>
      <w:overflowPunct w:val="0"/>
      <w:autoSpaceDE w:val="0"/>
      <w:autoSpaceDN w:val="0"/>
      <w:adjustRightInd w:val="0"/>
      <w:spacing w:before="60" w:after="120"/>
      <w:textAlignment w:val="baseline"/>
    </w:pPr>
    <w:rPr>
      <w:color w:val="000000"/>
    </w:rPr>
  </w:style>
  <w:style w:type="paragraph" w:styleId="TOCHeading">
    <w:name w:val="TOC Heading"/>
    <w:basedOn w:val="Heading1"/>
    <w:next w:val="Normal"/>
    <w:uiPriority w:val="39"/>
    <w:qFormat/>
    <w:rsid w:val="00A1476F"/>
    <w:pPr>
      <w:keepNext/>
      <w:spacing w:before="240" w:after="240"/>
      <w:outlineLvl w:val="9"/>
    </w:pPr>
    <w:rPr>
      <w:rFonts w:cs="Times New Roman"/>
      <w:sz w:val="24"/>
      <w:szCs w:val="24"/>
      <w:u w:val="single"/>
    </w:rPr>
  </w:style>
  <w:style w:type="paragraph" w:customStyle="1" w:styleId="Header2">
    <w:name w:val="Header 2"/>
    <w:basedOn w:val="Header"/>
    <w:qFormat/>
    <w:rsid w:val="00A1476F"/>
    <w:pPr>
      <w:tabs>
        <w:tab w:val="clear" w:pos="4320"/>
        <w:tab w:val="clear" w:pos="8640"/>
      </w:tabs>
    </w:pPr>
    <w:rPr>
      <w:rFonts w:cs="Arial"/>
      <w:b w:val="0"/>
      <w:color w:val="4D4D4D"/>
      <w:sz w:val="20"/>
    </w:rPr>
  </w:style>
  <w:style w:type="paragraph" w:customStyle="1" w:styleId="InstructionalText">
    <w:name w:val="Instructional Text"/>
    <w:basedOn w:val="Normal"/>
    <w:rsid w:val="00A1476F"/>
    <w:pPr>
      <w:spacing w:after="120"/>
    </w:pPr>
    <w:rPr>
      <w:rFonts w:cs="Courier New"/>
      <w:i/>
      <w:color w:val="067AB4"/>
    </w:rPr>
  </w:style>
  <w:style w:type="paragraph" w:customStyle="1" w:styleId="InstructionalBullet2">
    <w:name w:val="Instructional Bullet 2"/>
    <w:basedOn w:val="TableBullet2"/>
    <w:qFormat/>
    <w:rsid w:val="00A1476F"/>
    <w:rPr>
      <w:i/>
      <w:color w:val="0070C0"/>
    </w:rPr>
  </w:style>
  <w:style w:type="paragraph" w:customStyle="1" w:styleId="Heading0">
    <w:name w:val="Heading 0"/>
    <w:aliases w:val="Foreward"/>
    <w:basedOn w:val="Heading9"/>
    <w:next w:val="Instructionaltext0"/>
    <w:qFormat/>
    <w:rsid w:val="00A1476F"/>
    <w:pPr>
      <w:keepNext w:val="0"/>
      <w:keepLines w:val="0"/>
      <w:spacing w:before="0"/>
    </w:pPr>
    <w:rPr>
      <w:rFonts w:ascii="Verdana" w:hAnsi="Verdana"/>
      <w:b/>
      <w:i w:val="0"/>
      <w:iCs w:val="0"/>
      <w:color w:val="auto"/>
      <w:szCs w:val="22"/>
    </w:rPr>
  </w:style>
  <w:style w:type="paragraph" w:customStyle="1" w:styleId="TableNumbered">
    <w:name w:val="Table Numbered"/>
    <w:basedOn w:val="Normal"/>
    <w:qFormat/>
    <w:rsid w:val="00A1476F"/>
    <w:pPr>
      <w:numPr>
        <w:numId w:val="14"/>
      </w:numPr>
      <w:spacing w:after="60"/>
    </w:pPr>
  </w:style>
  <w:style w:type="character" w:customStyle="1" w:styleId="Heading9Char">
    <w:name w:val="Heading 9 Char"/>
    <w:basedOn w:val="DefaultParagraphFont"/>
    <w:link w:val="Heading9"/>
    <w:uiPriority w:val="9"/>
    <w:semiHidden/>
    <w:rsid w:val="00A1476F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6404D9"/>
    <w:pPr>
      <w:ind w:left="400"/>
    </w:pPr>
  </w:style>
  <w:style w:type="paragraph" w:styleId="BodyText">
    <w:name w:val="Body Text"/>
    <w:link w:val="BodyTextChar"/>
    <w:rsid w:val="00D20E94"/>
    <w:pPr>
      <w:spacing w:before="120" w:after="120"/>
    </w:pPr>
    <w:rPr>
      <w:rFonts w:ascii="Arial" w:eastAsia="Times New Roman" w:hAnsi="Arial"/>
      <w:snapToGrid w:val="0"/>
      <w:color w:val="000000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D20E94"/>
    <w:rPr>
      <w:rFonts w:ascii="Arial" w:eastAsia="Times New Roman" w:hAnsi="Arial"/>
      <w:snapToGrid w:val="0"/>
      <w:color w:val="000000"/>
      <w:sz w:val="22"/>
      <w:szCs w:val="22"/>
    </w:rPr>
  </w:style>
  <w:style w:type="paragraph" w:styleId="PlainText">
    <w:name w:val="Plain Text"/>
    <w:link w:val="PlainTextChar"/>
    <w:rsid w:val="000D7868"/>
    <w:rPr>
      <w:rFonts w:ascii="Verdana" w:eastAsia="Times New Roman" w:hAnsi="Verdana" w:cs="Courier New"/>
    </w:rPr>
  </w:style>
  <w:style w:type="character" w:customStyle="1" w:styleId="PlainTextChar">
    <w:name w:val="Plain Text Char"/>
    <w:basedOn w:val="DefaultParagraphFont"/>
    <w:link w:val="PlainText"/>
    <w:rsid w:val="000D7868"/>
    <w:rPr>
      <w:rFonts w:ascii="Verdana" w:eastAsia="Times New Roman" w:hAnsi="Verdana" w:cs="Courier New"/>
    </w:rPr>
  </w:style>
  <w:style w:type="paragraph" w:customStyle="1" w:styleId="Instructionaltext0">
    <w:name w:val="Instructional text"/>
    <w:basedOn w:val="PlainText"/>
    <w:rsid w:val="000D7868"/>
    <w:rPr>
      <w:i/>
      <w:iCs/>
      <w:color w:val="3366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B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B3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8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>
  <documentManagement>
    <Category xmlns="$ListId:MethodsStaging;">Template</Categor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025F8FADCC094A9BA07D91C8EBD2BC" ma:contentTypeVersion="" ma:contentTypeDescription="Create a new document." ma:contentTypeScope="" ma:versionID="fe370f94f85d73c20ebb19c7a30c86db">
  <xsd:schema xmlns:xsd="http://www.w3.org/2001/XMLSchema" xmlns:xs="http://www.w3.org/2001/XMLSchema" xmlns:p="http://schemas.microsoft.com/office/2006/metadata/properties" xmlns:ns2="$ListId:MethodsStaging;" targetNamespace="http://schemas.microsoft.com/office/2006/metadata/properties" ma:root="true" ma:fieldsID="685cc2a97105e397cfcb2aef74159ff5" ns2:_="">
    <xsd:import namespace="$ListId:MethodsStaging;"/>
    <xsd:element name="properties">
      <xsd:complexType>
        <xsd:sequence>
          <xsd:element name="documentManagement">
            <xsd:complexType>
              <xsd:all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MethodsStaging;" elementFormDefault="qualified">
    <xsd:import namespace="http://schemas.microsoft.com/office/2006/documentManagement/types"/>
    <xsd:import namespace="http://schemas.microsoft.com/office/infopath/2007/PartnerControls"/>
    <xsd:element name="Category" ma:index="2" nillable="true" ma:displayName="Category" ma:default="Topic" ma:format="Dropdown" ma:internalName="Category">
      <xsd:simpleType>
        <xsd:union memberTypes="dms:Text">
          <xsd:simpleType>
            <xsd:restriction base="dms:Choice">
              <xsd:enumeration value="BestPractice"/>
              <xsd:enumeration value="Flowchart"/>
              <xsd:enumeration value="Job Aid"/>
              <xsd:enumeration value="Template"/>
              <xsd:enumeration value="Topic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C0A37-1885-4ECD-BED2-695585FEAD2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5AB8427-63EB-4DE1-809B-8AA66504FBE6}">
  <ds:schemaRefs>
    <ds:schemaRef ds:uri="http://schemas.microsoft.com/office/2006/metadata/properties"/>
    <ds:schemaRef ds:uri="$ListId:MethodsStaging;"/>
  </ds:schemaRefs>
</ds:datastoreItem>
</file>

<file path=customXml/itemProps3.xml><?xml version="1.0" encoding="utf-8"?>
<ds:datastoreItem xmlns:ds="http://schemas.openxmlformats.org/officeDocument/2006/customXml" ds:itemID="{37604DC9-9A0A-485A-8022-63F31C7B3A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MethodsStaging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410362-C655-452A-91E6-3A5B95EDCEB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5D442BB-7704-4806-818F-CAEDEF83E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183</Words>
  <Characters>1129</Characters>
  <Application>Microsoft Office Word</Application>
  <DocSecurity>0</DocSecurity>
  <Lines>62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 Record Template</vt:lpstr>
    </vt:vector>
  </TitlesOfParts>
  <Manager>Deborah McKay</Manager>
  <Company>AT&amp;T Services, Inc.</Company>
  <LinksUpToDate>false</LinksUpToDate>
  <CharactersWithSpaces>1275</CharactersWithSpaces>
  <SharedDoc>false</SharedDoc>
  <HLinks>
    <vt:vector size="78" baseType="variant">
      <vt:variant>
        <vt:i4>8323128</vt:i4>
      </vt:variant>
      <vt:variant>
        <vt:i4>66</vt:i4>
      </vt:variant>
      <vt:variant>
        <vt:i4>0</vt:i4>
      </vt:variant>
      <vt:variant>
        <vt:i4>5</vt:i4>
      </vt:variant>
      <vt:variant>
        <vt:lpwstr>https://intra.att.com/rim/</vt:lpwstr>
      </vt:variant>
      <vt:variant>
        <vt:lpwstr/>
      </vt:variant>
      <vt:variant>
        <vt:i4>8323128</vt:i4>
      </vt:variant>
      <vt:variant>
        <vt:i4>63</vt:i4>
      </vt:variant>
      <vt:variant>
        <vt:i4>0</vt:i4>
      </vt:variant>
      <vt:variant>
        <vt:i4>5</vt:i4>
      </vt:variant>
      <vt:variant>
        <vt:lpwstr>https://intra.att.com/rim/</vt:lpwstr>
      </vt:variant>
      <vt:variant>
        <vt:lpwstr/>
      </vt:variant>
      <vt:variant>
        <vt:i4>6422546</vt:i4>
      </vt:variant>
      <vt:variant>
        <vt:i4>60</vt:i4>
      </vt:variant>
      <vt:variant>
        <vt:i4>0</vt:i4>
      </vt:variant>
      <vt:variant>
        <vt:i4>5</vt:i4>
      </vt:variant>
      <vt:variant>
        <vt:lpwstr>http://intranet.stage.att.com/itup/ittools/itmap/resources/cfm/itup/1_ProcessElement.cfm?xPEname=Acceptable%20Approval%20Evidence</vt:lpwstr>
      </vt:variant>
      <vt:variant>
        <vt:lpwstr/>
      </vt:variant>
      <vt:variant>
        <vt:i4>5505132</vt:i4>
      </vt:variant>
      <vt:variant>
        <vt:i4>57</vt:i4>
      </vt:variant>
      <vt:variant>
        <vt:i4>0</vt:i4>
      </vt:variant>
      <vt:variant>
        <vt:i4>5</vt:i4>
      </vt:variant>
      <vt:variant>
        <vt:lpwstr>http://intranet.stage.att.com/itup/ittools/itmap/resources/cfm/itup/1_ProcessElement.cfm?xPEname=Managing%20Change%20in%20the%20IT%20UP</vt:lpwstr>
      </vt:variant>
      <vt:variant>
        <vt:lpwstr/>
      </vt:variant>
      <vt:variant>
        <vt:i4>1376312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_Toc256144820</vt:lpwstr>
      </vt:variant>
      <vt:variant>
        <vt:i4>1441848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_Toc256144819</vt:lpwstr>
      </vt:variant>
      <vt:variant>
        <vt:i4>1441848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_Toc256144818</vt:lpwstr>
      </vt:variant>
      <vt:variant>
        <vt:i4>1441848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_Toc256144817</vt:lpwstr>
      </vt:variant>
      <vt:variant>
        <vt:i4>1441848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_Toc256144816</vt:lpwstr>
      </vt:variant>
      <vt:variant>
        <vt:i4>1441848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_Toc256144815</vt:lpwstr>
      </vt:variant>
      <vt:variant>
        <vt:i4>1441848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_Toc256144814</vt:lpwstr>
      </vt:variant>
      <vt:variant>
        <vt:i4>1441848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_Toc256144813</vt:lpwstr>
      </vt:variant>
      <vt:variant>
        <vt:i4>1441848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_Toc256144812</vt:lpwstr>
      </vt:variant>
    </vt:vector>
  </HLinks>
  <HyperlinksChanged>true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Record Template</dc:title>
  <dc:subject>IT UP Template</dc:subject>
  <dc:creator>Ron Leclair</dc:creator>
  <cp:keywords/>
  <dc:description/>
  <cp:lastModifiedBy>OWLER, NATE</cp:lastModifiedBy>
  <cp:revision>7</cp:revision>
  <dcterms:created xsi:type="dcterms:W3CDTF">2017-10-05T17:47:00Z</dcterms:created>
  <dcterms:modified xsi:type="dcterms:W3CDTF">2017-10-05T18:13:00Z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0x0101008E025F8FADCC094A9BA07D91C8EBD2BC</vt:lpwstr>
  </property>
  <property fmtid="{D5CDD505-2E9C-101B-9397-08002B2CF9AE}" pid="3" name="Thumbnail">
    <vt:lpwstr>https://my.web.att.com/UID/cingularus_rl2099/Thumbnails/Business%20Requirements.jpg, https://my.web.att.com/UID/cingularus_rl2099/Thumbnails/Business%20Requirements.jpg</vt:lpwstr>
  </property>
  <property fmtid="{D5CDD505-2E9C-101B-9397-08002B2CF9AE}" pid="4" name="Category">
    <vt:lpwstr>ITUP</vt:lpwstr>
  </property>
  <property fmtid="{D5CDD505-2E9C-101B-9397-08002B2CF9AE}" pid="5" name="Doc Type">
    <vt:lpwstr>Template</vt:lpwstr>
  </property>
  <property fmtid="{D5CDD505-2E9C-101B-9397-08002B2CF9AE}" pid="6" name="ContentType">
    <vt:lpwstr>Document</vt:lpwstr>
  </property>
  <property fmtid="{D5CDD505-2E9C-101B-9397-08002B2CF9AE}" pid="7" name="IT UP Version">
    <vt:lpwstr>https://spfd01.web.att.com/sites/SPE-PATD/Methods-Production/MethodsProduction/mth_Business%20Requirements%20Specification%20Template.doc, v1.04 06/25/2009</vt:lpwstr>
  </property>
  <property fmtid="{D5CDD505-2E9C-101B-9397-08002B2CF9AE}" pid="8" name="Subject">
    <vt:lpwstr>IT UP Template</vt:lpwstr>
  </property>
  <property fmtid="{D5CDD505-2E9C-101B-9397-08002B2CF9AE}" pid="9" name="Keywords">
    <vt:lpwstr/>
  </property>
  <property fmtid="{D5CDD505-2E9C-101B-9397-08002B2CF9AE}" pid="10" name="_Author">
    <vt:lpwstr>Ron Leclair</vt:lpwstr>
  </property>
  <property fmtid="{D5CDD505-2E9C-101B-9397-08002B2CF9AE}" pid="11" name="_Category">
    <vt:lpwstr/>
  </property>
  <property fmtid="{D5CDD505-2E9C-101B-9397-08002B2CF9AE}" pid="12" name="Categories">
    <vt:lpwstr>Template</vt:lpwstr>
  </property>
  <property fmtid="{D5CDD505-2E9C-101B-9397-08002B2CF9AE}" pid="13" name="Approval Level">
    <vt:lpwstr/>
  </property>
  <property fmtid="{D5CDD505-2E9C-101B-9397-08002B2CF9AE}" pid="14" name="_Comments">
    <vt:lpwstr/>
  </property>
  <property fmtid="{D5CDD505-2E9C-101B-9397-08002B2CF9AE}" pid="15" name="Assigned To">
    <vt:lpwstr/>
  </property>
  <property fmtid="{D5CDD505-2E9C-101B-9397-08002B2CF9AE}" pid="16" name="Reviewer">
    <vt:lpwstr/>
  </property>
  <property fmtid="{D5CDD505-2E9C-101B-9397-08002B2CF9AE}" pid="17" name="Order">
    <vt:r8>12900</vt:r8>
  </property>
</Properties>
</file>